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45CB" w14:textId="3A3534EA" w:rsidR="003474DA" w:rsidRPr="005144D2" w:rsidRDefault="005144D2">
      <w:pPr>
        <w:rPr>
          <w:rFonts w:ascii="Times New Roman" w:hAnsi="Times New Roman" w:cs="Times New Roman"/>
          <w:b/>
        </w:rPr>
      </w:pPr>
      <w:r w:rsidRPr="005144D2">
        <w:rPr>
          <w:rFonts w:ascii="Times New Roman" w:hAnsi="Times New Roman" w:cs="Times New Roman"/>
          <w:b/>
        </w:rPr>
        <w:t>LYRA IN AFRICA – PRIVACY POLICY</w:t>
      </w:r>
    </w:p>
    <w:p w14:paraId="6C0457C8" w14:textId="6C053FA9" w:rsidR="0026452D" w:rsidRPr="005144D2" w:rsidRDefault="00F8143E" w:rsidP="00F8143E">
      <w:pPr>
        <w:rPr>
          <w:rFonts w:ascii="Times New Roman" w:hAnsi="Times New Roman" w:cs="Times New Roman"/>
          <w:b/>
        </w:rPr>
      </w:pPr>
      <w:r w:rsidRPr="005144D2">
        <w:rPr>
          <w:rFonts w:ascii="Times New Roman" w:hAnsi="Times New Roman" w:cs="Times New Roman"/>
          <w:b/>
        </w:rPr>
        <w:t xml:space="preserve">1. </w:t>
      </w:r>
      <w:r w:rsidR="005144D2" w:rsidRPr="005144D2">
        <w:rPr>
          <w:rFonts w:ascii="Times New Roman" w:hAnsi="Times New Roman" w:cs="Times New Roman"/>
          <w:b/>
        </w:rPr>
        <w:t>Introduction</w:t>
      </w:r>
    </w:p>
    <w:p w14:paraId="7DA88817" w14:textId="55E7213A" w:rsidR="0026452D" w:rsidRPr="005144D2" w:rsidRDefault="0026452D" w:rsidP="00F8143E">
      <w:pPr>
        <w:rPr>
          <w:rFonts w:ascii="Times New Roman" w:hAnsi="Times New Roman" w:cs="Times New Roman"/>
        </w:rPr>
      </w:pPr>
      <w:r w:rsidRPr="005144D2">
        <w:rPr>
          <w:rFonts w:ascii="Times New Roman" w:hAnsi="Times New Roman" w:cs="Times New Roman"/>
        </w:rPr>
        <w:t>As the Data Controller, Lyra in Africa ("Lyra", "we" or "us") is fully committed to your individual rights and k</w:t>
      </w:r>
      <w:r w:rsidR="005144D2" w:rsidRPr="005144D2">
        <w:rPr>
          <w:rFonts w:ascii="Times New Roman" w:hAnsi="Times New Roman" w:cs="Times New Roman"/>
        </w:rPr>
        <w:t>eeping your personal data safe.</w:t>
      </w:r>
    </w:p>
    <w:p w14:paraId="4579E50C" w14:textId="5B5AFF1E" w:rsidR="0026452D" w:rsidRPr="005144D2" w:rsidRDefault="0026452D" w:rsidP="00F8143E">
      <w:pPr>
        <w:rPr>
          <w:rFonts w:ascii="Times New Roman" w:hAnsi="Times New Roman" w:cs="Times New Roman"/>
        </w:rPr>
      </w:pPr>
      <w:r w:rsidRPr="005144D2">
        <w:rPr>
          <w:rFonts w:ascii="Times New Roman" w:hAnsi="Times New Roman" w:cs="Times New Roman"/>
        </w:rPr>
        <w:t xml:space="preserve">In this privacy policy, we </w:t>
      </w:r>
      <w:r w:rsidR="00E85D65" w:rsidRPr="005144D2">
        <w:rPr>
          <w:rFonts w:ascii="Times New Roman" w:hAnsi="Times New Roman" w:cs="Times New Roman"/>
        </w:rPr>
        <w:t xml:space="preserve">describe why and how we collect, </w:t>
      </w:r>
      <w:r w:rsidRPr="005144D2">
        <w:rPr>
          <w:rFonts w:ascii="Times New Roman" w:hAnsi="Times New Roman" w:cs="Times New Roman"/>
        </w:rPr>
        <w:t xml:space="preserve">use </w:t>
      </w:r>
      <w:r w:rsidR="00E85D65" w:rsidRPr="005144D2">
        <w:rPr>
          <w:rFonts w:ascii="Times New Roman" w:hAnsi="Times New Roman" w:cs="Times New Roman"/>
        </w:rPr>
        <w:t xml:space="preserve">and disclose </w:t>
      </w:r>
      <w:r w:rsidRPr="005144D2">
        <w:rPr>
          <w:rFonts w:ascii="Times New Roman" w:hAnsi="Times New Roman" w:cs="Times New Roman"/>
        </w:rPr>
        <w:t xml:space="preserve">personal data on individuals with whom we interact. This Privacy Policy also explains which rights you have as </w:t>
      </w:r>
      <w:r w:rsidR="00FC4328">
        <w:rPr>
          <w:rFonts w:ascii="Times New Roman" w:hAnsi="Times New Roman" w:cs="Times New Roman"/>
        </w:rPr>
        <w:t>a</w:t>
      </w:r>
      <w:r w:rsidR="00FC4328" w:rsidRPr="005144D2">
        <w:rPr>
          <w:rFonts w:ascii="Times New Roman" w:hAnsi="Times New Roman" w:cs="Times New Roman"/>
        </w:rPr>
        <w:t xml:space="preserve"> </w:t>
      </w:r>
      <w:r w:rsidRPr="005144D2">
        <w:rPr>
          <w:rFonts w:ascii="Times New Roman" w:hAnsi="Times New Roman" w:cs="Times New Roman"/>
        </w:rPr>
        <w:t>data subje</w:t>
      </w:r>
      <w:r w:rsidR="005144D2" w:rsidRPr="005144D2">
        <w:rPr>
          <w:rFonts w:ascii="Times New Roman" w:hAnsi="Times New Roman" w:cs="Times New Roman"/>
        </w:rPr>
        <w:t>ct and how to use those rights.</w:t>
      </w:r>
    </w:p>
    <w:p w14:paraId="7054DF96" w14:textId="77777777" w:rsidR="0026452D" w:rsidRPr="005144D2" w:rsidRDefault="00F8143E" w:rsidP="00F8143E">
      <w:pPr>
        <w:rPr>
          <w:rFonts w:ascii="Times New Roman" w:hAnsi="Times New Roman" w:cs="Times New Roman"/>
          <w:b/>
        </w:rPr>
      </w:pPr>
      <w:r w:rsidRPr="005144D2">
        <w:rPr>
          <w:rFonts w:ascii="Times New Roman" w:hAnsi="Times New Roman" w:cs="Times New Roman"/>
          <w:b/>
        </w:rPr>
        <w:t xml:space="preserve">2. </w:t>
      </w:r>
      <w:r w:rsidR="0026452D" w:rsidRPr="005144D2">
        <w:rPr>
          <w:rFonts w:ascii="Times New Roman" w:hAnsi="Times New Roman" w:cs="Times New Roman"/>
          <w:b/>
        </w:rPr>
        <w:t>Controller details</w:t>
      </w:r>
    </w:p>
    <w:p w14:paraId="031282B8" w14:textId="1AED7EDD" w:rsidR="0026452D" w:rsidRPr="005144D2" w:rsidRDefault="0026452D" w:rsidP="00F8143E">
      <w:pPr>
        <w:spacing w:after="0" w:line="240" w:lineRule="auto"/>
        <w:rPr>
          <w:rFonts w:ascii="Times New Roman" w:hAnsi="Times New Roman" w:cs="Times New Roman"/>
        </w:rPr>
      </w:pPr>
      <w:r w:rsidRPr="005144D2">
        <w:rPr>
          <w:rFonts w:ascii="Times New Roman" w:hAnsi="Times New Roman" w:cs="Times New Roman"/>
        </w:rPr>
        <w:t xml:space="preserve">The contact details of the data controller </w:t>
      </w:r>
      <w:r w:rsidR="00A752AC">
        <w:rPr>
          <w:rFonts w:ascii="Times New Roman" w:hAnsi="Times New Roman" w:cs="Times New Roman"/>
        </w:rPr>
        <w:t xml:space="preserve">("Controller") </w:t>
      </w:r>
      <w:r w:rsidRPr="005144D2">
        <w:rPr>
          <w:rFonts w:ascii="Times New Roman" w:hAnsi="Times New Roman" w:cs="Times New Roman"/>
        </w:rPr>
        <w:t>are:</w:t>
      </w:r>
    </w:p>
    <w:p w14:paraId="782D7ED1" w14:textId="77777777" w:rsidR="0026452D" w:rsidRPr="005144D2" w:rsidRDefault="0026452D" w:rsidP="00F8143E">
      <w:pPr>
        <w:spacing w:after="0" w:line="240" w:lineRule="auto"/>
        <w:rPr>
          <w:rFonts w:ascii="Times New Roman" w:hAnsi="Times New Roman" w:cs="Times New Roman"/>
        </w:rPr>
      </w:pPr>
      <w:r w:rsidRPr="005144D2">
        <w:rPr>
          <w:rFonts w:ascii="Times New Roman" w:hAnsi="Times New Roman" w:cs="Times New Roman"/>
        </w:rPr>
        <w:t>Lyra in Africa</w:t>
      </w:r>
    </w:p>
    <w:p w14:paraId="04671E0E" w14:textId="77777777" w:rsidR="0026452D" w:rsidRPr="005144D2" w:rsidRDefault="0026452D" w:rsidP="00F8143E">
      <w:pPr>
        <w:spacing w:after="0" w:line="240" w:lineRule="auto"/>
        <w:rPr>
          <w:rFonts w:ascii="Times New Roman" w:hAnsi="Times New Roman" w:cs="Times New Roman"/>
        </w:rPr>
      </w:pPr>
      <w:r w:rsidRPr="005144D2">
        <w:rPr>
          <w:rFonts w:ascii="Times New Roman" w:hAnsi="Times New Roman" w:cs="Times New Roman"/>
        </w:rPr>
        <w:t>Soukanlahdentie 3 A 6</w:t>
      </w:r>
    </w:p>
    <w:p w14:paraId="02F8A886" w14:textId="77777777" w:rsidR="0026452D" w:rsidRPr="005144D2" w:rsidRDefault="0026452D" w:rsidP="00F8143E">
      <w:pPr>
        <w:spacing w:after="0" w:line="240" w:lineRule="auto"/>
        <w:rPr>
          <w:rFonts w:ascii="Times New Roman" w:hAnsi="Times New Roman" w:cs="Times New Roman"/>
        </w:rPr>
      </w:pPr>
      <w:r w:rsidRPr="005144D2">
        <w:rPr>
          <w:rFonts w:ascii="Times New Roman" w:hAnsi="Times New Roman" w:cs="Times New Roman"/>
        </w:rPr>
        <w:t>02360 Espoo</w:t>
      </w:r>
    </w:p>
    <w:p w14:paraId="1865E151" w14:textId="77777777" w:rsidR="0026452D" w:rsidRPr="005144D2" w:rsidRDefault="0026452D" w:rsidP="00F8143E">
      <w:pPr>
        <w:spacing w:after="0" w:line="240" w:lineRule="auto"/>
        <w:rPr>
          <w:rFonts w:ascii="Times New Roman" w:hAnsi="Times New Roman" w:cs="Times New Roman"/>
        </w:rPr>
      </w:pPr>
      <w:r w:rsidRPr="005144D2">
        <w:rPr>
          <w:rFonts w:ascii="Times New Roman" w:hAnsi="Times New Roman" w:cs="Times New Roman"/>
        </w:rPr>
        <w:t>Finland</w:t>
      </w:r>
    </w:p>
    <w:p w14:paraId="1689EF84" w14:textId="4F66AB6F" w:rsidR="00B31108" w:rsidRPr="0062475F" w:rsidRDefault="0062475F" w:rsidP="0062475F">
      <w:pPr>
        <w:spacing w:after="0" w:line="240" w:lineRule="auto"/>
        <w:rPr>
          <w:rFonts w:ascii="Times New Roman" w:hAnsi="Times New Roman" w:cs="Times New Roman"/>
          <w:color w:val="FF0000"/>
        </w:rPr>
      </w:pPr>
      <w:r w:rsidRPr="0062475F">
        <w:rPr>
          <w:rFonts w:ascii="Times New Roman" w:hAnsi="Times New Roman" w:cs="Times New Roman"/>
          <w:color w:val="FF0000"/>
        </w:rPr>
        <w:t>finland@lyrainafrica.org</w:t>
      </w:r>
    </w:p>
    <w:p w14:paraId="7CD558BC" w14:textId="77777777" w:rsidR="0037244B" w:rsidRPr="005144D2" w:rsidRDefault="0037244B" w:rsidP="0037244B">
      <w:pPr>
        <w:spacing w:after="0" w:line="240" w:lineRule="auto"/>
        <w:rPr>
          <w:rFonts w:ascii="Times New Roman" w:hAnsi="Times New Roman" w:cs="Times New Roman"/>
        </w:rPr>
      </w:pPr>
    </w:p>
    <w:p w14:paraId="4277C31D" w14:textId="252F56CC" w:rsidR="0026452D" w:rsidRPr="005144D2" w:rsidRDefault="00F8143E" w:rsidP="00F8143E">
      <w:pPr>
        <w:rPr>
          <w:rFonts w:ascii="Times New Roman" w:hAnsi="Times New Roman" w:cs="Times New Roman"/>
          <w:b/>
        </w:rPr>
      </w:pPr>
      <w:r w:rsidRPr="005144D2">
        <w:rPr>
          <w:rFonts w:ascii="Times New Roman" w:hAnsi="Times New Roman" w:cs="Times New Roman"/>
          <w:b/>
        </w:rPr>
        <w:t xml:space="preserve">3. </w:t>
      </w:r>
      <w:r w:rsidR="0037244B" w:rsidRPr="005144D2">
        <w:rPr>
          <w:rFonts w:ascii="Times New Roman" w:hAnsi="Times New Roman" w:cs="Times New Roman"/>
          <w:b/>
        </w:rPr>
        <w:t>Purposes and legal basis</w:t>
      </w:r>
      <w:r w:rsidR="0026452D" w:rsidRPr="005144D2">
        <w:rPr>
          <w:rFonts w:ascii="Times New Roman" w:hAnsi="Times New Roman" w:cs="Times New Roman"/>
          <w:b/>
        </w:rPr>
        <w:t xml:space="preserve"> for processing personal data</w:t>
      </w:r>
    </w:p>
    <w:p w14:paraId="0784FB4B" w14:textId="77777777" w:rsidR="0026452D" w:rsidRPr="005144D2" w:rsidRDefault="0026452D" w:rsidP="00F8143E">
      <w:pPr>
        <w:rPr>
          <w:rFonts w:ascii="Times New Roman" w:hAnsi="Times New Roman" w:cs="Times New Roman"/>
        </w:rPr>
      </w:pPr>
      <w:r w:rsidRPr="005144D2">
        <w:rPr>
          <w:rFonts w:ascii="Times New Roman" w:hAnsi="Times New Roman" w:cs="Times New Roman"/>
        </w:rPr>
        <w:t>Lyra only processes personal data that is necessary for a specific, explicit and lawful purpose. In practice, we mainly process personal data for the following purposes:</w:t>
      </w:r>
    </w:p>
    <w:p w14:paraId="555D8CF7" w14:textId="680559FF" w:rsidR="00E56356" w:rsidRDefault="00872D1B" w:rsidP="00E56356">
      <w:pPr>
        <w:pStyle w:val="ListParagraph"/>
        <w:numPr>
          <w:ilvl w:val="0"/>
          <w:numId w:val="3"/>
        </w:numPr>
        <w:rPr>
          <w:rFonts w:ascii="Times New Roman" w:hAnsi="Times New Roman" w:cs="Times New Roman"/>
        </w:rPr>
      </w:pPr>
      <w:r>
        <w:rPr>
          <w:rFonts w:ascii="Times New Roman" w:hAnsi="Times New Roman" w:cs="Times New Roman"/>
        </w:rPr>
        <w:t>Memberships:</w:t>
      </w:r>
      <w:r w:rsidRPr="00E56356">
        <w:rPr>
          <w:rFonts w:ascii="Times New Roman" w:hAnsi="Times New Roman" w:cs="Times New Roman"/>
        </w:rPr>
        <w:t xml:space="preserve"> </w:t>
      </w:r>
      <w:bookmarkStart w:id="0" w:name="_Hlk104457714"/>
      <w:r w:rsidRPr="00E56356">
        <w:rPr>
          <w:rFonts w:ascii="Times New Roman" w:hAnsi="Times New Roman" w:cs="Times New Roman"/>
        </w:rPr>
        <w:t>Lyra</w:t>
      </w:r>
      <w:r w:rsidR="00E56356" w:rsidRPr="00E56356">
        <w:rPr>
          <w:rFonts w:ascii="Times New Roman" w:hAnsi="Times New Roman" w:cs="Times New Roman"/>
        </w:rPr>
        <w:t xml:space="preserve"> plans to collect the personal data of its members by collecting their names and email</w:t>
      </w:r>
      <w:r w:rsidR="00E56356">
        <w:rPr>
          <w:rFonts w:ascii="Times New Roman" w:hAnsi="Times New Roman" w:cs="Times New Roman"/>
        </w:rPr>
        <w:t xml:space="preserve"> </w:t>
      </w:r>
      <w:r w:rsidR="00E56356" w:rsidRPr="00E56356">
        <w:rPr>
          <w:rFonts w:ascii="Times New Roman" w:hAnsi="Times New Roman" w:cs="Times New Roman"/>
        </w:rPr>
        <w:t>addresses, if provided, and send them newsletters via email, if given consent</w:t>
      </w:r>
      <w:bookmarkEnd w:id="0"/>
      <w:r w:rsidR="00E56356">
        <w:rPr>
          <w:rFonts w:ascii="Times New Roman" w:hAnsi="Times New Roman" w:cs="Times New Roman"/>
        </w:rPr>
        <w:t xml:space="preserve">. </w:t>
      </w:r>
      <w:bookmarkStart w:id="1" w:name="_Hlk104457739"/>
      <w:r w:rsidR="00E56356">
        <w:rPr>
          <w:rFonts w:ascii="Times New Roman" w:hAnsi="Times New Roman" w:cs="Times New Roman"/>
        </w:rPr>
        <w:t xml:space="preserve">The legal basis for </w:t>
      </w:r>
      <w:r>
        <w:rPr>
          <w:rFonts w:ascii="Times New Roman" w:hAnsi="Times New Roman" w:cs="Times New Roman"/>
        </w:rPr>
        <w:t xml:space="preserve">processing the personal data is the private persons membership. </w:t>
      </w:r>
      <w:bookmarkEnd w:id="1"/>
    </w:p>
    <w:p w14:paraId="305A7DE7" w14:textId="77777777" w:rsidR="00872D1B" w:rsidRDefault="00872D1B" w:rsidP="00872D1B">
      <w:pPr>
        <w:pStyle w:val="ListParagraph"/>
        <w:ind w:left="1080"/>
        <w:rPr>
          <w:rFonts w:ascii="Times New Roman" w:hAnsi="Times New Roman" w:cs="Times New Roman"/>
        </w:rPr>
      </w:pPr>
    </w:p>
    <w:p w14:paraId="28A124C1" w14:textId="5F658E26" w:rsidR="00872D1B" w:rsidRDefault="00872D1B" w:rsidP="00872D1B">
      <w:pPr>
        <w:pStyle w:val="ListParagraph"/>
        <w:numPr>
          <w:ilvl w:val="0"/>
          <w:numId w:val="3"/>
        </w:numPr>
        <w:spacing w:after="0"/>
        <w:rPr>
          <w:rFonts w:ascii="Times New Roman" w:hAnsi="Times New Roman" w:cs="Times New Roman"/>
        </w:rPr>
      </w:pPr>
      <w:r>
        <w:rPr>
          <w:rFonts w:ascii="Times New Roman" w:hAnsi="Times New Roman" w:cs="Times New Roman"/>
        </w:rPr>
        <w:t xml:space="preserve">Sponsors. </w:t>
      </w:r>
      <w:r w:rsidRPr="00872D1B">
        <w:rPr>
          <w:rFonts w:ascii="Times New Roman" w:hAnsi="Times New Roman" w:cs="Times New Roman"/>
        </w:rPr>
        <w:t xml:space="preserve">Lyra plans to collect the personal data of its </w:t>
      </w:r>
      <w:r>
        <w:rPr>
          <w:rFonts w:ascii="Times New Roman" w:hAnsi="Times New Roman" w:cs="Times New Roman"/>
        </w:rPr>
        <w:t>sponsors</w:t>
      </w:r>
      <w:r w:rsidRPr="00872D1B">
        <w:rPr>
          <w:rFonts w:ascii="Times New Roman" w:hAnsi="Times New Roman" w:cs="Times New Roman"/>
        </w:rPr>
        <w:t xml:space="preserve"> by collecting their names and email addresses, if provided, and send them newsletters via email, if given consent</w:t>
      </w:r>
      <w:r>
        <w:rPr>
          <w:rFonts w:ascii="Times New Roman" w:hAnsi="Times New Roman" w:cs="Times New Roman"/>
        </w:rPr>
        <w:t xml:space="preserve">. </w:t>
      </w:r>
      <w:bookmarkStart w:id="2" w:name="_Hlk104457826"/>
      <w:r w:rsidRPr="00872D1B">
        <w:rPr>
          <w:rFonts w:ascii="Times New Roman" w:hAnsi="Times New Roman" w:cs="Times New Roman"/>
        </w:rPr>
        <w:t xml:space="preserve">The legal basis for processing the personal data is the private persons </w:t>
      </w:r>
      <w:r>
        <w:rPr>
          <w:rFonts w:ascii="Times New Roman" w:hAnsi="Times New Roman" w:cs="Times New Roman"/>
        </w:rPr>
        <w:t>sponsorship.</w:t>
      </w:r>
      <w:bookmarkEnd w:id="2"/>
      <w:r>
        <w:rPr>
          <w:rFonts w:ascii="Times New Roman" w:hAnsi="Times New Roman" w:cs="Times New Roman"/>
        </w:rPr>
        <w:t xml:space="preserve"> </w:t>
      </w:r>
    </w:p>
    <w:p w14:paraId="560B42E9" w14:textId="77777777" w:rsidR="00872D1B" w:rsidRPr="00872D1B" w:rsidRDefault="00872D1B" w:rsidP="00872D1B">
      <w:pPr>
        <w:spacing w:after="0"/>
        <w:rPr>
          <w:rFonts w:ascii="Times New Roman" w:hAnsi="Times New Roman" w:cs="Times New Roman"/>
        </w:rPr>
      </w:pPr>
    </w:p>
    <w:p w14:paraId="05234C23" w14:textId="77777777" w:rsidR="00786454" w:rsidRDefault="00872D1B" w:rsidP="00786454">
      <w:pPr>
        <w:pStyle w:val="ListParagraph"/>
        <w:numPr>
          <w:ilvl w:val="0"/>
          <w:numId w:val="3"/>
        </w:numPr>
        <w:spacing w:after="0"/>
        <w:rPr>
          <w:rFonts w:ascii="Times New Roman" w:hAnsi="Times New Roman" w:cs="Times New Roman"/>
        </w:rPr>
      </w:pPr>
      <w:r>
        <w:rPr>
          <w:rFonts w:ascii="Times New Roman" w:hAnsi="Times New Roman" w:cs="Times New Roman"/>
        </w:rPr>
        <w:t xml:space="preserve">Donators: </w:t>
      </w:r>
      <w:r w:rsidR="00E56356" w:rsidRPr="00E56356">
        <w:rPr>
          <w:rFonts w:ascii="Times New Roman" w:hAnsi="Times New Roman" w:cs="Times New Roman"/>
        </w:rPr>
        <w:t xml:space="preserve">Lyra plans to collect information from </w:t>
      </w:r>
      <w:r w:rsidR="00786454" w:rsidRPr="00E56356">
        <w:rPr>
          <w:rFonts w:ascii="Times New Roman" w:hAnsi="Times New Roman" w:cs="Times New Roman"/>
        </w:rPr>
        <w:t>donators,</w:t>
      </w:r>
      <w:r w:rsidR="00E56356" w:rsidRPr="00E56356">
        <w:rPr>
          <w:rFonts w:ascii="Times New Roman" w:hAnsi="Times New Roman" w:cs="Times New Roman"/>
        </w:rPr>
        <w:t xml:space="preserve"> including email address and the amount donated, and if</w:t>
      </w:r>
      <w:r w:rsidR="00E56356">
        <w:rPr>
          <w:rFonts w:ascii="Times New Roman" w:hAnsi="Times New Roman" w:cs="Times New Roman"/>
        </w:rPr>
        <w:t xml:space="preserve"> </w:t>
      </w:r>
      <w:r w:rsidR="00E56356" w:rsidRPr="00E56356">
        <w:rPr>
          <w:rFonts w:ascii="Times New Roman" w:hAnsi="Times New Roman" w:cs="Times New Roman"/>
        </w:rPr>
        <w:t>the donator prefers not to be contacted or consents to be on a mailing list for updates</w:t>
      </w:r>
      <w:r w:rsidR="00786454">
        <w:rPr>
          <w:rFonts w:ascii="Times New Roman" w:hAnsi="Times New Roman" w:cs="Times New Roman"/>
        </w:rPr>
        <w:t xml:space="preserve">. </w:t>
      </w:r>
      <w:r w:rsidR="00786454" w:rsidRPr="00786454">
        <w:rPr>
          <w:rFonts w:ascii="Times New Roman" w:hAnsi="Times New Roman" w:cs="Times New Roman"/>
        </w:rPr>
        <w:t xml:space="preserve">The legal basis for processing the personal data is the private persons </w:t>
      </w:r>
      <w:r w:rsidR="00786454">
        <w:rPr>
          <w:rFonts w:ascii="Times New Roman" w:hAnsi="Times New Roman" w:cs="Times New Roman"/>
        </w:rPr>
        <w:t>donorship.</w:t>
      </w:r>
    </w:p>
    <w:p w14:paraId="362C928A" w14:textId="77777777" w:rsidR="00786454" w:rsidRPr="00786454" w:rsidRDefault="00786454" w:rsidP="00786454">
      <w:pPr>
        <w:pStyle w:val="ListParagraph"/>
        <w:rPr>
          <w:rFonts w:ascii="Times New Roman" w:hAnsi="Times New Roman" w:cs="Times New Roman"/>
        </w:rPr>
      </w:pPr>
    </w:p>
    <w:p w14:paraId="7F7A50DE" w14:textId="6CCC8DDB" w:rsidR="00E56356" w:rsidRPr="00786454" w:rsidRDefault="00E56356" w:rsidP="00786454">
      <w:pPr>
        <w:pStyle w:val="ListParagraph"/>
        <w:numPr>
          <w:ilvl w:val="0"/>
          <w:numId w:val="3"/>
        </w:numPr>
        <w:spacing w:after="0"/>
        <w:rPr>
          <w:rFonts w:ascii="Times New Roman" w:hAnsi="Times New Roman" w:cs="Times New Roman"/>
        </w:rPr>
      </w:pPr>
      <w:r w:rsidRPr="00786454">
        <w:rPr>
          <w:rFonts w:ascii="Times New Roman" w:hAnsi="Times New Roman" w:cs="Times New Roman"/>
        </w:rPr>
        <w:t xml:space="preserve">Lyra plans </w:t>
      </w:r>
      <w:r w:rsidRPr="00786454">
        <w:rPr>
          <w:rFonts w:ascii="Times New Roman" w:hAnsi="Times New Roman" w:cs="Times New Roman"/>
        </w:rPr>
        <w:t>processes</w:t>
      </w:r>
      <w:r w:rsidRPr="00786454">
        <w:rPr>
          <w:rFonts w:ascii="Times New Roman" w:hAnsi="Times New Roman" w:cs="Times New Roman"/>
        </w:rPr>
        <w:t xml:space="preserve"> and disclose</w:t>
      </w:r>
      <w:r w:rsidRPr="00786454">
        <w:rPr>
          <w:rFonts w:ascii="Times New Roman" w:hAnsi="Times New Roman" w:cs="Times New Roman"/>
        </w:rPr>
        <w:t>s</w:t>
      </w:r>
      <w:r w:rsidRPr="00786454">
        <w:rPr>
          <w:rFonts w:ascii="Times New Roman" w:hAnsi="Times New Roman" w:cs="Times New Roman"/>
        </w:rPr>
        <w:t xml:space="preserve"> the personal data of its members, sponsors and donators to a third party</w:t>
      </w:r>
      <w:r w:rsidRPr="00786454">
        <w:rPr>
          <w:rFonts w:ascii="Times New Roman" w:hAnsi="Times New Roman" w:cs="Times New Roman"/>
        </w:rPr>
        <w:t xml:space="preserve"> </w:t>
      </w:r>
      <w:r w:rsidRPr="00786454">
        <w:rPr>
          <w:rFonts w:ascii="Times New Roman" w:hAnsi="Times New Roman" w:cs="Times New Roman"/>
        </w:rPr>
        <w:t>service provider Stripe in order to receive funds</w:t>
      </w:r>
      <w:r w:rsidR="00786454">
        <w:rPr>
          <w:rFonts w:ascii="Times New Roman" w:hAnsi="Times New Roman" w:cs="Times New Roman"/>
        </w:rPr>
        <w:t xml:space="preserve">. </w:t>
      </w:r>
    </w:p>
    <w:p w14:paraId="3786E37C" w14:textId="77777777" w:rsidR="00E56356" w:rsidRPr="00E56356" w:rsidRDefault="00E56356" w:rsidP="00E56356">
      <w:pPr>
        <w:rPr>
          <w:rFonts w:ascii="Times New Roman" w:hAnsi="Times New Roman" w:cs="Times New Roman"/>
        </w:rPr>
      </w:pPr>
    </w:p>
    <w:p w14:paraId="48986CB4" w14:textId="77777777" w:rsidR="0026452D" w:rsidRPr="005144D2" w:rsidRDefault="00F8143E" w:rsidP="00F8143E">
      <w:pPr>
        <w:rPr>
          <w:rFonts w:ascii="Times New Roman" w:hAnsi="Times New Roman" w:cs="Times New Roman"/>
          <w:b/>
        </w:rPr>
      </w:pPr>
      <w:r w:rsidRPr="005144D2">
        <w:rPr>
          <w:rFonts w:ascii="Times New Roman" w:hAnsi="Times New Roman" w:cs="Times New Roman"/>
          <w:b/>
        </w:rPr>
        <w:t xml:space="preserve">4. </w:t>
      </w:r>
      <w:r w:rsidR="0026452D" w:rsidRPr="005144D2">
        <w:rPr>
          <w:rFonts w:ascii="Times New Roman" w:hAnsi="Times New Roman" w:cs="Times New Roman"/>
          <w:b/>
        </w:rPr>
        <w:t>Categories of personal data</w:t>
      </w:r>
    </w:p>
    <w:p w14:paraId="1A8F0079" w14:textId="77777777" w:rsidR="0026452D" w:rsidRPr="005144D2" w:rsidRDefault="0026452D" w:rsidP="00F8143E">
      <w:pPr>
        <w:rPr>
          <w:rFonts w:ascii="Times New Roman" w:hAnsi="Times New Roman" w:cs="Times New Roman"/>
        </w:rPr>
      </w:pPr>
      <w:r w:rsidRPr="005144D2">
        <w:rPr>
          <w:rFonts w:ascii="Times New Roman" w:hAnsi="Times New Roman" w:cs="Times New Roman"/>
        </w:rPr>
        <w:t>Lyra mainly processes the following information for the above-mentioned purposes:</w:t>
      </w:r>
    </w:p>
    <w:p w14:paraId="43DEDE07" w14:textId="2491E6E0" w:rsidR="001E14E8" w:rsidRPr="005144D2" w:rsidRDefault="00786454" w:rsidP="00303C90">
      <w:pPr>
        <w:rPr>
          <w:rFonts w:ascii="Times New Roman" w:hAnsi="Times New Roman" w:cs="Times New Roman"/>
          <w:u w:val="single"/>
        </w:rPr>
      </w:pPr>
      <w:r>
        <w:rPr>
          <w:rFonts w:ascii="Times New Roman" w:hAnsi="Times New Roman" w:cs="Times New Roman"/>
          <w:u w:val="single"/>
        </w:rPr>
        <w:t>Membership</w:t>
      </w:r>
    </w:p>
    <w:p w14:paraId="763B94BC" w14:textId="392B2E98" w:rsidR="0026452D" w:rsidRPr="005144D2" w:rsidRDefault="00786454" w:rsidP="0026452D">
      <w:pPr>
        <w:pStyle w:val="ListParagraph"/>
        <w:numPr>
          <w:ilvl w:val="0"/>
          <w:numId w:val="4"/>
        </w:numPr>
        <w:rPr>
          <w:rFonts w:ascii="Times New Roman" w:hAnsi="Times New Roman" w:cs="Times New Roman"/>
        </w:rPr>
      </w:pPr>
      <w:bookmarkStart w:id="3" w:name="_Hlk104458316"/>
      <w:bookmarkStart w:id="4" w:name="_Hlk104458817"/>
      <w:r>
        <w:rPr>
          <w:rFonts w:ascii="Times New Roman" w:hAnsi="Times New Roman" w:cs="Times New Roman"/>
        </w:rPr>
        <w:t xml:space="preserve">Name </w:t>
      </w:r>
    </w:p>
    <w:p w14:paraId="66C5E7CE" w14:textId="7B8EC62B" w:rsidR="0026452D" w:rsidRDefault="001E14E8" w:rsidP="0026452D">
      <w:pPr>
        <w:pStyle w:val="ListParagraph"/>
        <w:numPr>
          <w:ilvl w:val="0"/>
          <w:numId w:val="4"/>
        </w:numPr>
        <w:rPr>
          <w:rFonts w:ascii="Times New Roman" w:hAnsi="Times New Roman" w:cs="Times New Roman"/>
        </w:rPr>
      </w:pPr>
      <w:r>
        <w:rPr>
          <w:rFonts w:ascii="Times New Roman" w:hAnsi="Times New Roman" w:cs="Times New Roman"/>
        </w:rPr>
        <w:t xml:space="preserve">Contact details: </w:t>
      </w:r>
    </w:p>
    <w:p w14:paraId="5E80DCCA" w14:textId="77777777" w:rsidR="001E14E8" w:rsidRDefault="001E14E8" w:rsidP="001E14E8">
      <w:pPr>
        <w:pStyle w:val="ListParagraph"/>
        <w:numPr>
          <w:ilvl w:val="0"/>
          <w:numId w:val="12"/>
        </w:numPr>
        <w:rPr>
          <w:rFonts w:ascii="Times New Roman" w:hAnsi="Times New Roman" w:cs="Times New Roman"/>
        </w:rPr>
      </w:pPr>
      <w:r>
        <w:rPr>
          <w:rFonts w:ascii="Times New Roman" w:hAnsi="Times New Roman" w:cs="Times New Roman"/>
        </w:rPr>
        <w:t xml:space="preserve">Address </w:t>
      </w:r>
    </w:p>
    <w:p w14:paraId="52FDEE67" w14:textId="070FFF59" w:rsidR="001E14E8" w:rsidRPr="001E14E8" w:rsidRDefault="001E14E8" w:rsidP="001E14E8">
      <w:pPr>
        <w:pStyle w:val="ListParagraph"/>
        <w:numPr>
          <w:ilvl w:val="0"/>
          <w:numId w:val="12"/>
        </w:numPr>
        <w:rPr>
          <w:rFonts w:ascii="Times New Roman" w:hAnsi="Times New Roman" w:cs="Times New Roman"/>
        </w:rPr>
      </w:pPr>
      <w:r>
        <w:rPr>
          <w:rFonts w:ascii="Times New Roman" w:hAnsi="Times New Roman" w:cs="Times New Roman"/>
        </w:rPr>
        <w:t xml:space="preserve">E-mail </w:t>
      </w:r>
      <w:r w:rsidR="00303C90">
        <w:rPr>
          <w:rFonts w:ascii="Times New Roman" w:hAnsi="Times New Roman" w:cs="Times New Roman"/>
        </w:rPr>
        <w:t>address</w:t>
      </w:r>
    </w:p>
    <w:p w14:paraId="44FFD234" w14:textId="1AABB2BF" w:rsidR="001E14E8" w:rsidRDefault="001E14E8" w:rsidP="001E14E8">
      <w:pPr>
        <w:pStyle w:val="ListParagraph"/>
        <w:numPr>
          <w:ilvl w:val="0"/>
          <w:numId w:val="12"/>
        </w:numPr>
        <w:rPr>
          <w:rFonts w:ascii="Times New Roman" w:hAnsi="Times New Roman" w:cs="Times New Roman"/>
        </w:rPr>
      </w:pPr>
      <w:r>
        <w:rPr>
          <w:rFonts w:ascii="Times New Roman" w:hAnsi="Times New Roman" w:cs="Times New Roman"/>
        </w:rPr>
        <w:t xml:space="preserve">Phone number </w:t>
      </w:r>
    </w:p>
    <w:p w14:paraId="47F50B2C" w14:textId="0BC3B9A0" w:rsidR="00303C90" w:rsidRDefault="00303C90" w:rsidP="00303C90">
      <w:pPr>
        <w:pStyle w:val="ListParagraph"/>
        <w:numPr>
          <w:ilvl w:val="0"/>
          <w:numId w:val="13"/>
        </w:numPr>
        <w:rPr>
          <w:rFonts w:ascii="Times New Roman" w:hAnsi="Times New Roman" w:cs="Times New Roman"/>
        </w:rPr>
      </w:pPr>
      <w:r>
        <w:rPr>
          <w:rFonts w:ascii="Times New Roman" w:hAnsi="Times New Roman" w:cs="Times New Roman"/>
        </w:rPr>
        <w:t xml:space="preserve">Membership information: </w:t>
      </w:r>
    </w:p>
    <w:p w14:paraId="6EB4DCC1" w14:textId="02ADF987" w:rsidR="00303C90" w:rsidRDefault="00303C90" w:rsidP="00303C90">
      <w:pPr>
        <w:pStyle w:val="ListParagraph"/>
        <w:numPr>
          <w:ilvl w:val="0"/>
          <w:numId w:val="14"/>
        </w:numPr>
        <w:rPr>
          <w:rFonts w:ascii="Times New Roman" w:hAnsi="Times New Roman" w:cs="Times New Roman"/>
        </w:rPr>
      </w:pPr>
      <w:r>
        <w:rPr>
          <w:rFonts w:ascii="Times New Roman" w:hAnsi="Times New Roman" w:cs="Times New Roman"/>
        </w:rPr>
        <w:t>Start, end, type of membership</w:t>
      </w:r>
    </w:p>
    <w:p w14:paraId="674A61B8" w14:textId="7CDB4BAC" w:rsidR="00303C90" w:rsidRDefault="00303C90" w:rsidP="00303C90">
      <w:pPr>
        <w:pStyle w:val="ListParagraph"/>
        <w:numPr>
          <w:ilvl w:val="0"/>
          <w:numId w:val="14"/>
        </w:numPr>
        <w:rPr>
          <w:rFonts w:ascii="Times New Roman" w:hAnsi="Times New Roman" w:cs="Times New Roman"/>
        </w:rPr>
      </w:pPr>
      <w:r>
        <w:rPr>
          <w:rFonts w:ascii="Times New Roman" w:hAnsi="Times New Roman" w:cs="Times New Roman"/>
        </w:rPr>
        <w:t xml:space="preserve">Membership payment information </w:t>
      </w:r>
    </w:p>
    <w:p w14:paraId="03F309E3" w14:textId="796A1E34" w:rsidR="00303C90" w:rsidRDefault="00303C90" w:rsidP="00303C90">
      <w:pPr>
        <w:pStyle w:val="ListParagraph"/>
        <w:numPr>
          <w:ilvl w:val="0"/>
          <w:numId w:val="13"/>
        </w:numPr>
        <w:rPr>
          <w:rFonts w:ascii="Times New Roman" w:hAnsi="Times New Roman" w:cs="Times New Roman"/>
        </w:rPr>
      </w:pPr>
      <w:bookmarkStart w:id="5" w:name="_Hlk104459627"/>
      <w:r>
        <w:rPr>
          <w:rFonts w:ascii="Times New Roman" w:hAnsi="Times New Roman" w:cs="Times New Roman"/>
        </w:rPr>
        <w:lastRenderedPageBreak/>
        <w:t xml:space="preserve">Service details </w:t>
      </w:r>
    </w:p>
    <w:p w14:paraId="77159FA2" w14:textId="74C60920" w:rsidR="00303C90" w:rsidRDefault="00B87C83" w:rsidP="00303C90">
      <w:pPr>
        <w:pStyle w:val="ListParagraph"/>
        <w:numPr>
          <w:ilvl w:val="0"/>
          <w:numId w:val="15"/>
        </w:numPr>
        <w:rPr>
          <w:rFonts w:ascii="Times New Roman" w:hAnsi="Times New Roman" w:cs="Times New Roman"/>
        </w:rPr>
      </w:pPr>
      <w:r>
        <w:rPr>
          <w:rFonts w:ascii="Times New Roman" w:hAnsi="Times New Roman" w:cs="Times New Roman"/>
        </w:rPr>
        <w:t xml:space="preserve">Given permissions and consents </w:t>
      </w:r>
    </w:p>
    <w:p w14:paraId="62B46CBE" w14:textId="75E413D1" w:rsidR="00303C90" w:rsidRPr="00C87F85" w:rsidRDefault="00B87C83" w:rsidP="00C87F85">
      <w:pPr>
        <w:pStyle w:val="ListParagraph"/>
        <w:numPr>
          <w:ilvl w:val="0"/>
          <w:numId w:val="15"/>
        </w:numPr>
        <w:rPr>
          <w:rFonts w:ascii="Times New Roman" w:hAnsi="Times New Roman" w:cs="Times New Roman"/>
        </w:rPr>
      </w:pPr>
      <w:r>
        <w:rPr>
          <w:rFonts w:ascii="Times New Roman" w:hAnsi="Times New Roman" w:cs="Times New Roman"/>
        </w:rPr>
        <w:t>Payment details and payment gateway information</w:t>
      </w:r>
      <w:bookmarkEnd w:id="4"/>
      <w:r w:rsidR="002B62BE">
        <w:rPr>
          <w:rFonts w:ascii="Times New Roman" w:hAnsi="Times New Roman" w:cs="Times New Roman"/>
        </w:rPr>
        <w:t>. C</w:t>
      </w:r>
      <w:r w:rsidR="002B62BE" w:rsidRPr="002B62BE">
        <w:rPr>
          <w:rFonts w:ascii="Times New Roman" w:hAnsi="Times New Roman" w:cs="Times New Roman"/>
        </w:rPr>
        <w:t>ard number and address which are encrypted before disclosing them to the data processor</w:t>
      </w:r>
      <w:r w:rsidR="00786E51">
        <w:rPr>
          <w:rFonts w:ascii="Times New Roman" w:hAnsi="Times New Roman" w:cs="Times New Roman"/>
        </w:rPr>
        <w:t>.</w:t>
      </w:r>
    </w:p>
    <w:p w14:paraId="515ABF3F" w14:textId="3C756A0E" w:rsidR="0026452D" w:rsidRDefault="001E14E8" w:rsidP="0026452D">
      <w:pPr>
        <w:rPr>
          <w:rFonts w:ascii="Times New Roman" w:hAnsi="Times New Roman" w:cs="Times New Roman"/>
          <w:u w:val="single"/>
        </w:rPr>
      </w:pPr>
      <w:bookmarkStart w:id="6" w:name="_Hlk104458859"/>
      <w:bookmarkEnd w:id="3"/>
      <w:bookmarkEnd w:id="5"/>
      <w:r>
        <w:rPr>
          <w:rFonts w:ascii="Times New Roman" w:hAnsi="Times New Roman" w:cs="Times New Roman"/>
          <w:u w:val="single"/>
        </w:rPr>
        <w:t xml:space="preserve">Sponsors </w:t>
      </w:r>
    </w:p>
    <w:p w14:paraId="6D77728E" w14:textId="77777777" w:rsidR="00B87C83" w:rsidRPr="005144D2" w:rsidRDefault="00B87C83" w:rsidP="00B87C83">
      <w:pPr>
        <w:pStyle w:val="ListParagraph"/>
        <w:numPr>
          <w:ilvl w:val="0"/>
          <w:numId w:val="4"/>
        </w:numPr>
        <w:rPr>
          <w:rFonts w:ascii="Times New Roman" w:hAnsi="Times New Roman" w:cs="Times New Roman"/>
        </w:rPr>
      </w:pPr>
      <w:r>
        <w:rPr>
          <w:rFonts w:ascii="Times New Roman" w:hAnsi="Times New Roman" w:cs="Times New Roman"/>
        </w:rPr>
        <w:t xml:space="preserve">Name </w:t>
      </w:r>
    </w:p>
    <w:p w14:paraId="1A72AB6C" w14:textId="77777777" w:rsidR="00B87C83" w:rsidRDefault="00B87C83" w:rsidP="00B87C83">
      <w:pPr>
        <w:pStyle w:val="ListParagraph"/>
        <w:numPr>
          <w:ilvl w:val="0"/>
          <w:numId w:val="4"/>
        </w:numPr>
        <w:rPr>
          <w:rFonts w:ascii="Times New Roman" w:hAnsi="Times New Roman" w:cs="Times New Roman"/>
        </w:rPr>
      </w:pPr>
      <w:r>
        <w:rPr>
          <w:rFonts w:ascii="Times New Roman" w:hAnsi="Times New Roman" w:cs="Times New Roman"/>
        </w:rPr>
        <w:t xml:space="preserve">Contact details: </w:t>
      </w:r>
    </w:p>
    <w:p w14:paraId="3C270F33" w14:textId="77777777" w:rsidR="00B87C83" w:rsidRDefault="00B87C83" w:rsidP="00B87C83">
      <w:pPr>
        <w:pStyle w:val="ListParagraph"/>
        <w:numPr>
          <w:ilvl w:val="0"/>
          <w:numId w:val="12"/>
        </w:numPr>
        <w:rPr>
          <w:rFonts w:ascii="Times New Roman" w:hAnsi="Times New Roman" w:cs="Times New Roman"/>
        </w:rPr>
      </w:pPr>
      <w:r>
        <w:rPr>
          <w:rFonts w:ascii="Times New Roman" w:hAnsi="Times New Roman" w:cs="Times New Roman"/>
        </w:rPr>
        <w:t xml:space="preserve">Address </w:t>
      </w:r>
    </w:p>
    <w:p w14:paraId="417EDD83" w14:textId="77777777" w:rsidR="00B87C83" w:rsidRPr="001E14E8" w:rsidRDefault="00B87C83" w:rsidP="00B87C83">
      <w:pPr>
        <w:pStyle w:val="ListParagraph"/>
        <w:numPr>
          <w:ilvl w:val="0"/>
          <w:numId w:val="12"/>
        </w:numPr>
        <w:rPr>
          <w:rFonts w:ascii="Times New Roman" w:hAnsi="Times New Roman" w:cs="Times New Roman"/>
        </w:rPr>
      </w:pPr>
      <w:r>
        <w:rPr>
          <w:rFonts w:ascii="Times New Roman" w:hAnsi="Times New Roman" w:cs="Times New Roman"/>
        </w:rPr>
        <w:t>E-mail address</w:t>
      </w:r>
    </w:p>
    <w:p w14:paraId="3B04B718" w14:textId="77777777" w:rsidR="00B87C83" w:rsidRDefault="00B87C83" w:rsidP="00B87C83">
      <w:pPr>
        <w:pStyle w:val="ListParagraph"/>
        <w:numPr>
          <w:ilvl w:val="0"/>
          <w:numId w:val="12"/>
        </w:numPr>
        <w:rPr>
          <w:rFonts w:ascii="Times New Roman" w:hAnsi="Times New Roman" w:cs="Times New Roman"/>
        </w:rPr>
      </w:pPr>
      <w:r>
        <w:rPr>
          <w:rFonts w:ascii="Times New Roman" w:hAnsi="Times New Roman" w:cs="Times New Roman"/>
        </w:rPr>
        <w:t xml:space="preserve">Phone number </w:t>
      </w:r>
    </w:p>
    <w:p w14:paraId="3EF0D8A7" w14:textId="42221755" w:rsidR="00B87C83" w:rsidRDefault="00B87C83" w:rsidP="00B87C83">
      <w:pPr>
        <w:pStyle w:val="ListParagraph"/>
        <w:numPr>
          <w:ilvl w:val="0"/>
          <w:numId w:val="13"/>
        </w:numPr>
        <w:rPr>
          <w:rFonts w:ascii="Times New Roman" w:hAnsi="Times New Roman" w:cs="Times New Roman"/>
        </w:rPr>
      </w:pPr>
      <w:r>
        <w:rPr>
          <w:rFonts w:ascii="Times New Roman" w:hAnsi="Times New Roman" w:cs="Times New Roman"/>
        </w:rPr>
        <w:t xml:space="preserve">Sponsorship </w:t>
      </w:r>
      <w:r>
        <w:rPr>
          <w:rFonts w:ascii="Times New Roman" w:hAnsi="Times New Roman" w:cs="Times New Roman"/>
        </w:rPr>
        <w:t xml:space="preserve">information: </w:t>
      </w:r>
    </w:p>
    <w:p w14:paraId="38B45CB4" w14:textId="6FE6D2DB" w:rsidR="00B87C83" w:rsidRDefault="00B87C83" w:rsidP="00B87C83">
      <w:pPr>
        <w:pStyle w:val="ListParagraph"/>
        <w:numPr>
          <w:ilvl w:val="0"/>
          <w:numId w:val="14"/>
        </w:numPr>
        <w:rPr>
          <w:rFonts w:ascii="Times New Roman" w:hAnsi="Times New Roman" w:cs="Times New Roman"/>
        </w:rPr>
      </w:pPr>
      <w:r>
        <w:rPr>
          <w:rFonts w:ascii="Times New Roman" w:hAnsi="Times New Roman" w:cs="Times New Roman"/>
        </w:rPr>
        <w:t xml:space="preserve">Start, end, type of </w:t>
      </w:r>
      <w:r>
        <w:rPr>
          <w:rFonts w:ascii="Times New Roman" w:hAnsi="Times New Roman" w:cs="Times New Roman"/>
        </w:rPr>
        <w:t>sponsorship</w:t>
      </w:r>
    </w:p>
    <w:p w14:paraId="7A553DA7" w14:textId="438922A3" w:rsidR="00B87C83" w:rsidRDefault="00B87C83" w:rsidP="00B87C83">
      <w:pPr>
        <w:pStyle w:val="ListParagraph"/>
        <w:numPr>
          <w:ilvl w:val="0"/>
          <w:numId w:val="14"/>
        </w:numPr>
        <w:rPr>
          <w:rFonts w:ascii="Times New Roman" w:hAnsi="Times New Roman" w:cs="Times New Roman"/>
        </w:rPr>
      </w:pPr>
      <w:r>
        <w:rPr>
          <w:rFonts w:ascii="Times New Roman" w:hAnsi="Times New Roman" w:cs="Times New Roman"/>
        </w:rPr>
        <w:t>Sponsorship</w:t>
      </w:r>
      <w:r>
        <w:rPr>
          <w:rFonts w:ascii="Times New Roman" w:hAnsi="Times New Roman" w:cs="Times New Roman"/>
        </w:rPr>
        <w:t xml:space="preserve"> payment information </w:t>
      </w:r>
    </w:p>
    <w:p w14:paraId="5AA69EC9" w14:textId="77777777" w:rsidR="00445830" w:rsidRPr="00445830" w:rsidRDefault="00445830" w:rsidP="00445830">
      <w:pPr>
        <w:numPr>
          <w:ilvl w:val="0"/>
          <w:numId w:val="13"/>
        </w:numPr>
        <w:contextualSpacing/>
        <w:rPr>
          <w:rFonts w:ascii="Times New Roman" w:hAnsi="Times New Roman" w:cs="Times New Roman"/>
        </w:rPr>
      </w:pPr>
      <w:r w:rsidRPr="00445830">
        <w:rPr>
          <w:rFonts w:ascii="Times New Roman" w:hAnsi="Times New Roman" w:cs="Times New Roman"/>
        </w:rPr>
        <w:t xml:space="preserve">Service details </w:t>
      </w:r>
    </w:p>
    <w:p w14:paraId="452660E2" w14:textId="77777777" w:rsidR="00445830" w:rsidRPr="00445830" w:rsidRDefault="00445830" w:rsidP="00445830">
      <w:pPr>
        <w:numPr>
          <w:ilvl w:val="0"/>
          <w:numId w:val="15"/>
        </w:numPr>
        <w:contextualSpacing/>
        <w:rPr>
          <w:rFonts w:ascii="Times New Roman" w:hAnsi="Times New Roman" w:cs="Times New Roman"/>
        </w:rPr>
      </w:pPr>
      <w:r w:rsidRPr="00445830">
        <w:rPr>
          <w:rFonts w:ascii="Times New Roman" w:hAnsi="Times New Roman" w:cs="Times New Roman"/>
        </w:rPr>
        <w:t xml:space="preserve">Given permissions and consents </w:t>
      </w:r>
    </w:p>
    <w:p w14:paraId="2148FB46" w14:textId="38026AF6" w:rsidR="00445830" w:rsidRPr="00445830" w:rsidRDefault="00445830" w:rsidP="00445830">
      <w:pPr>
        <w:numPr>
          <w:ilvl w:val="0"/>
          <w:numId w:val="15"/>
        </w:numPr>
        <w:contextualSpacing/>
        <w:rPr>
          <w:rFonts w:ascii="Times New Roman" w:hAnsi="Times New Roman" w:cs="Times New Roman"/>
        </w:rPr>
      </w:pPr>
      <w:r w:rsidRPr="00445830">
        <w:rPr>
          <w:rFonts w:ascii="Times New Roman" w:hAnsi="Times New Roman" w:cs="Times New Roman"/>
        </w:rPr>
        <w:t>Payment details and payment gateway information. Card number and address which are encrypted before disclosing them to the data processor</w:t>
      </w:r>
      <w:r w:rsidR="00786E51">
        <w:rPr>
          <w:rFonts w:ascii="Times New Roman" w:hAnsi="Times New Roman" w:cs="Times New Roman"/>
        </w:rPr>
        <w:t>.</w:t>
      </w:r>
      <w:r w:rsidRPr="00445830">
        <w:rPr>
          <w:rFonts w:ascii="Times New Roman" w:hAnsi="Times New Roman" w:cs="Times New Roman"/>
        </w:rPr>
        <w:t xml:space="preserve"> </w:t>
      </w:r>
    </w:p>
    <w:p w14:paraId="611FD365" w14:textId="493EBAEF" w:rsidR="00B87C83" w:rsidRPr="00B87C83" w:rsidRDefault="00B87C83" w:rsidP="00B87C83">
      <w:pPr>
        <w:rPr>
          <w:rFonts w:ascii="Times New Roman" w:hAnsi="Times New Roman" w:cs="Times New Roman"/>
          <w:u w:val="single"/>
        </w:rPr>
      </w:pPr>
      <w:r>
        <w:rPr>
          <w:rFonts w:ascii="Times New Roman" w:hAnsi="Times New Roman" w:cs="Times New Roman"/>
          <w:u w:val="single"/>
        </w:rPr>
        <w:t xml:space="preserve">Donors </w:t>
      </w:r>
    </w:p>
    <w:p w14:paraId="1CFDBD62" w14:textId="3F5A4579" w:rsidR="00B87C83" w:rsidRPr="00B87C83" w:rsidRDefault="00B87C83" w:rsidP="00B87C83">
      <w:pPr>
        <w:numPr>
          <w:ilvl w:val="0"/>
          <w:numId w:val="4"/>
        </w:numPr>
        <w:contextualSpacing/>
        <w:rPr>
          <w:rFonts w:ascii="Times New Roman" w:hAnsi="Times New Roman" w:cs="Times New Roman"/>
        </w:rPr>
      </w:pPr>
      <w:r w:rsidRPr="00B87C83">
        <w:rPr>
          <w:rFonts w:ascii="Times New Roman" w:hAnsi="Times New Roman" w:cs="Times New Roman"/>
        </w:rPr>
        <w:t>Name</w:t>
      </w:r>
    </w:p>
    <w:p w14:paraId="4D571D76" w14:textId="77777777" w:rsidR="00B87C83" w:rsidRPr="00B87C83" w:rsidRDefault="00B87C83" w:rsidP="00B87C83">
      <w:pPr>
        <w:numPr>
          <w:ilvl w:val="0"/>
          <w:numId w:val="4"/>
        </w:numPr>
        <w:contextualSpacing/>
        <w:rPr>
          <w:rFonts w:ascii="Times New Roman" w:hAnsi="Times New Roman" w:cs="Times New Roman"/>
        </w:rPr>
      </w:pPr>
      <w:r w:rsidRPr="00B87C83">
        <w:rPr>
          <w:rFonts w:ascii="Times New Roman" w:hAnsi="Times New Roman" w:cs="Times New Roman"/>
        </w:rPr>
        <w:t xml:space="preserve">Contact details: </w:t>
      </w:r>
    </w:p>
    <w:p w14:paraId="22120EF0" w14:textId="77777777" w:rsidR="00B87C83" w:rsidRPr="00B87C83" w:rsidRDefault="00B87C83" w:rsidP="00B87C83">
      <w:pPr>
        <w:numPr>
          <w:ilvl w:val="0"/>
          <w:numId w:val="12"/>
        </w:numPr>
        <w:contextualSpacing/>
        <w:rPr>
          <w:rFonts w:ascii="Times New Roman" w:hAnsi="Times New Roman" w:cs="Times New Roman"/>
        </w:rPr>
      </w:pPr>
      <w:r w:rsidRPr="00B87C83">
        <w:rPr>
          <w:rFonts w:ascii="Times New Roman" w:hAnsi="Times New Roman" w:cs="Times New Roman"/>
        </w:rPr>
        <w:t xml:space="preserve">Address </w:t>
      </w:r>
    </w:p>
    <w:p w14:paraId="29D3C336" w14:textId="77777777" w:rsidR="00B87C83" w:rsidRPr="00B87C83" w:rsidRDefault="00B87C83" w:rsidP="00B87C83">
      <w:pPr>
        <w:numPr>
          <w:ilvl w:val="0"/>
          <w:numId w:val="12"/>
        </w:numPr>
        <w:contextualSpacing/>
        <w:rPr>
          <w:rFonts w:ascii="Times New Roman" w:hAnsi="Times New Roman" w:cs="Times New Roman"/>
        </w:rPr>
      </w:pPr>
      <w:r w:rsidRPr="00B87C83">
        <w:rPr>
          <w:rFonts w:ascii="Times New Roman" w:hAnsi="Times New Roman" w:cs="Times New Roman"/>
        </w:rPr>
        <w:t>E-mail address</w:t>
      </w:r>
    </w:p>
    <w:p w14:paraId="3BF4C708" w14:textId="77777777" w:rsidR="00B87C83" w:rsidRPr="00B87C83" w:rsidRDefault="00B87C83" w:rsidP="00B87C83">
      <w:pPr>
        <w:numPr>
          <w:ilvl w:val="0"/>
          <w:numId w:val="12"/>
        </w:numPr>
        <w:contextualSpacing/>
        <w:rPr>
          <w:rFonts w:ascii="Times New Roman" w:hAnsi="Times New Roman" w:cs="Times New Roman"/>
        </w:rPr>
      </w:pPr>
      <w:r w:rsidRPr="00B87C83">
        <w:rPr>
          <w:rFonts w:ascii="Times New Roman" w:hAnsi="Times New Roman" w:cs="Times New Roman"/>
        </w:rPr>
        <w:t xml:space="preserve">Phone number </w:t>
      </w:r>
    </w:p>
    <w:p w14:paraId="388464A2" w14:textId="0F366812" w:rsidR="00B87C83" w:rsidRPr="00B87C83" w:rsidRDefault="00B87C83" w:rsidP="00B87C83">
      <w:pPr>
        <w:numPr>
          <w:ilvl w:val="0"/>
          <w:numId w:val="13"/>
        </w:numPr>
        <w:contextualSpacing/>
        <w:rPr>
          <w:rFonts w:ascii="Times New Roman" w:hAnsi="Times New Roman" w:cs="Times New Roman"/>
        </w:rPr>
      </w:pPr>
      <w:r>
        <w:rPr>
          <w:rFonts w:ascii="Times New Roman" w:hAnsi="Times New Roman" w:cs="Times New Roman"/>
        </w:rPr>
        <w:t xml:space="preserve">Donorship </w:t>
      </w:r>
      <w:r w:rsidRPr="00B87C83">
        <w:rPr>
          <w:rFonts w:ascii="Times New Roman" w:hAnsi="Times New Roman" w:cs="Times New Roman"/>
        </w:rPr>
        <w:t xml:space="preserve">information: </w:t>
      </w:r>
    </w:p>
    <w:p w14:paraId="4A1575D0" w14:textId="4B9D09C7" w:rsidR="00B87C83" w:rsidRPr="00B87C83" w:rsidRDefault="00B87C83" w:rsidP="00B87C83">
      <w:pPr>
        <w:numPr>
          <w:ilvl w:val="0"/>
          <w:numId w:val="14"/>
        </w:numPr>
        <w:contextualSpacing/>
        <w:rPr>
          <w:rFonts w:ascii="Times New Roman" w:hAnsi="Times New Roman" w:cs="Times New Roman"/>
        </w:rPr>
      </w:pPr>
      <w:r w:rsidRPr="00B87C83">
        <w:rPr>
          <w:rFonts w:ascii="Times New Roman" w:hAnsi="Times New Roman" w:cs="Times New Roman"/>
        </w:rPr>
        <w:t xml:space="preserve">Start, end, type of </w:t>
      </w:r>
      <w:r>
        <w:rPr>
          <w:rFonts w:ascii="Times New Roman" w:hAnsi="Times New Roman" w:cs="Times New Roman"/>
        </w:rPr>
        <w:t xml:space="preserve">donor </w:t>
      </w:r>
    </w:p>
    <w:p w14:paraId="34559A09" w14:textId="0C942681" w:rsidR="00B87C83" w:rsidRPr="00B87C83" w:rsidRDefault="00B87C83" w:rsidP="00B87C83">
      <w:pPr>
        <w:numPr>
          <w:ilvl w:val="0"/>
          <w:numId w:val="14"/>
        </w:numPr>
        <w:contextualSpacing/>
        <w:rPr>
          <w:rFonts w:ascii="Times New Roman" w:hAnsi="Times New Roman" w:cs="Times New Roman"/>
        </w:rPr>
      </w:pPr>
      <w:r>
        <w:rPr>
          <w:rFonts w:ascii="Times New Roman" w:hAnsi="Times New Roman" w:cs="Times New Roman"/>
        </w:rPr>
        <w:t>Donor</w:t>
      </w:r>
      <w:r w:rsidRPr="00B87C83">
        <w:rPr>
          <w:rFonts w:ascii="Times New Roman" w:hAnsi="Times New Roman" w:cs="Times New Roman"/>
        </w:rPr>
        <w:t xml:space="preserve"> payment information</w:t>
      </w:r>
      <w:r>
        <w:rPr>
          <w:rFonts w:ascii="Times New Roman" w:hAnsi="Times New Roman" w:cs="Times New Roman"/>
        </w:rPr>
        <w:t xml:space="preserve"> </w:t>
      </w:r>
    </w:p>
    <w:bookmarkEnd w:id="6"/>
    <w:p w14:paraId="697D74DE" w14:textId="77777777" w:rsidR="00445830" w:rsidRPr="00445830" w:rsidRDefault="00445830" w:rsidP="00445830">
      <w:pPr>
        <w:numPr>
          <w:ilvl w:val="0"/>
          <w:numId w:val="13"/>
        </w:numPr>
        <w:contextualSpacing/>
        <w:rPr>
          <w:rFonts w:ascii="Times New Roman" w:hAnsi="Times New Roman" w:cs="Times New Roman"/>
        </w:rPr>
      </w:pPr>
      <w:r w:rsidRPr="00445830">
        <w:rPr>
          <w:rFonts w:ascii="Times New Roman" w:hAnsi="Times New Roman" w:cs="Times New Roman"/>
        </w:rPr>
        <w:t xml:space="preserve">Service details </w:t>
      </w:r>
    </w:p>
    <w:p w14:paraId="0CF9517A" w14:textId="77777777" w:rsidR="00445830" w:rsidRPr="00445830" w:rsidRDefault="00445830" w:rsidP="00445830">
      <w:pPr>
        <w:numPr>
          <w:ilvl w:val="0"/>
          <w:numId w:val="15"/>
        </w:numPr>
        <w:contextualSpacing/>
        <w:rPr>
          <w:rFonts w:ascii="Times New Roman" w:hAnsi="Times New Roman" w:cs="Times New Roman"/>
        </w:rPr>
      </w:pPr>
      <w:r w:rsidRPr="00445830">
        <w:rPr>
          <w:rFonts w:ascii="Times New Roman" w:hAnsi="Times New Roman" w:cs="Times New Roman"/>
        </w:rPr>
        <w:t xml:space="preserve">Given permissions and consents </w:t>
      </w:r>
    </w:p>
    <w:p w14:paraId="755C238B" w14:textId="33FD1B7F" w:rsidR="00445830" w:rsidRPr="00445830" w:rsidRDefault="00445830" w:rsidP="00445830">
      <w:pPr>
        <w:numPr>
          <w:ilvl w:val="0"/>
          <w:numId w:val="15"/>
        </w:numPr>
        <w:contextualSpacing/>
        <w:rPr>
          <w:rFonts w:ascii="Times New Roman" w:hAnsi="Times New Roman" w:cs="Times New Roman"/>
        </w:rPr>
      </w:pPr>
      <w:r w:rsidRPr="00445830">
        <w:rPr>
          <w:rFonts w:ascii="Times New Roman" w:hAnsi="Times New Roman" w:cs="Times New Roman"/>
        </w:rPr>
        <w:t>Payment details and payment gateway information. Card number and address which are encrypted before disclosing them to the data processor</w:t>
      </w:r>
      <w:r w:rsidR="00786E51">
        <w:rPr>
          <w:rFonts w:ascii="Times New Roman" w:hAnsi="Times New Roman" w:cs="Times New Roman"/>
        </w:rPr>
        <w:t>.</w:t>
      </w:r>
      <w:r w:rsidRPr="00445830">
        <w:rPr>
          <w:rFonts w:ascii="Times New Roman" w:hAnsi="Times New Roman" w:cs="Times New Roman"/>
        </w:rPr>
        <w:t xml:space="preserve"> </w:t>
      </w:r>
    </w:p>
    <w:p w14:paraId="7F727A3E" w14:textId="77777777" w:rsidR="001E14E8" w:rsidRPr="005144D2" w:rsidRDefault="001E14E8" w:rsidP="0026452D">
      <w:pPr>
        <w:rPr>
          <w:rFonts w:ascii="Times New Roman" w:hAnsi="Times New Roman" w:cs="Times New Roman"/>
          <w:u w:val="single"/>
        </w:rPr>
      </w:pPr>
    </w:p>
    <w:p w14:paraId="2167C5EE" w14:textId="36C324EC" w:rsidR="0026452D" w:rsidRPr="00445830" w:rsidRDefault="0026452D" w:rsidP="0026452D">
      <w:pPr>
        <w:rPr>
          <w:rFonts w:ascii="Times New Roman" w:hAnsi="Times New Roman" w:cs="Times New Roman"/>
          <w:color w:val="FF0000"/>
          <w:u w:val="single"/>
        </w:rPr>
      </w:pPr>
      <w:r w:rsidRPr="00445830">
        <w:rPr>
          <w:rFonts w:ascii="Times New Roman" w:hAnsi="Times New Roman" w:cs="Times New Roman"/>
          <w:color w:val="FF0000"/>
          <w:u w:val="single"/>
        </w:rPr>
        <w:t>Information on the use of our website</w:t>
      </w:r>
    </w:p>
    <w:p w14:paraId="37147077" w14:textId="5E384B6D" w:rsidR="00445830" w:rsidRPr="00445830" w:rsidRDefault="00445830" w:rsidP="00445830">
      <w:pPr>
        <w:rPr>
          <w:rFonts w:ascii="Times New Roman" w:hAnsi="Times New Roman" w:cs="Times New Roman"/>
          <w:color w:val="FF0000"/>
        </w:rPr>
      </w:pPr>
      <w:r w:rsidRPr="00445830">
        <w:rPr>
          <w:rFonts w:ascii="Times New Roman" w:hAnsi="Times New Roman" w:cs="Times New Roman"/>
          <w:color w:val="FF0000"/>
        </w:rPr>
        <w:t xml:space="preserve">Possible information collected with cookies on </w:t>
      </w:r>
      <w:r w:rsidRPr="00445830">
        <w:rPr>
          <w:rFonts w:ascii="Times New Roman" w:hAnsi="Times New Roman" w:cs="Times New Roman"/>
          <w:color w:val="FF0000"/>
        </w:rPr>
        <w:t>Lyra's website</w:t>
      </w:r>
      <w:r w:rsidRPr="00445830">
        <w:rPr>
          <w:rFonts w:ascii="Times New Roman" w:hAnsi="Times New Roman" w:cs="Times New Roman"/>
          <w:color w:val="FF0000"/>
        </w:rPr>
        <w:t xml:space="preserve"> may, include </w:t>
      </w:r>
    </w:p>
    <w:p w14:paraId="30B28478" w14:textId="30B887DC" w:rsidR="00445830" w:rsidRPr="00445830" w:rsidRDefault="00445830" w:rsidP="00445830">
      <w:pPr>
        <w:pStyle w:val="ListParagraph"/>
        <w:numPr>
          <w:ilvl w:val="0"/>
          <w:numId w:val="13"/>
        </w:numPr>
        <w:rPr>
          <w:rFonts w:ascii="Times New Roman" w:hAnsi="Times New Roman" w:cs="Times New Roman"/>
          <w:color w:val="FF0000"/>
        </w:rPr>
      </w:pPr>
      <w:r w:rsidRPr="00445830">
        <w:rPr>
          <w:rFonts w:ascii="Times New Roman" w:hAnsi="Times New Roman" w:cs="Times New Roman"/>
          <w:color w:val="FF0000"/>
        </w:rPr>
        <w:t>IP address</w:t>
      </w:r>
    </w:p>
    <w:p w14:paraId="39C452D8" w14:textId="4B14FAB9" w:rsidR="00445830" w:rsidRPr="00445830" w:rsidRDefault="00445830" w:rsidP="00445830">
      <w:pPr>
        <w:pStyle w:val="ListParagraph"/>
        <w:numPr>
          <w:ilvl w:val="0"/>
          <w:numId w:val="13"/>
        </w:numPr>
        <w:rPr>
          <w:rFonts w:ascii="Times New Roman" w:hAnsi="Times New Roman" w:cs="Times New Roman"/>
          <w:color w:val="FF0000"/>
        </w:rPr>
      </w:pPr>
      <w:r w:rsidRPr="00445830">
        <w:rPr>
          <w:rFonts w:ascii="Times New Roman" w:hAnsi="Times New Roman" w:cs="Times New Roman"/>
          <w:color w:val="FF0000"/>
        </w:rPr>
        <w:t xml:space="preserve">Browser type and settings </w:t>
      </w:r>
    </w:p>
    <w:p w14:paraId="7EE36CC3" w14:textId="631BA3FF" w:rsidR="00445830" w:rsidRPr="00445830" w:rsidRDefault="00445830" w:rsidP="00445830">
      <w:pPr>
        <w:pStyle w:val="ListParagraph"/>
        <w:numPr>
          <w:ilvl w:val="0"/>
          <w:numId w:val="13"/>
        </w:numPr>
        <w:rPr>
          <w:rFonts w:ascii="Times New Roman" w:hAnsi="Times New Roman" w:cs="Times New Roman"/>
          <w:color w:val="FF0000"/>
        </w:rPr>
      </w:pPr>
      <w:r w:rsidRPr="00445830">
        <w:rPr>
          <w:rFonts w:ascii="Times New Roman" w:hAnsi="Times New Roman" w:cs="Times New Roman"/>
          <w:color w:val="FF0000"/>
        </w:rPr>
        <w:t>Device type and settings</w:t>
      </w:r>
    </w:p>
    <w:p w14:paraId="366F4C59" w14:textId="27632E7D" w:rsidR="00445830" w:rsidRPr="00445830" w:rsidRDefault="00445830" w:rsidP="00445830">
      <w:pPr>
        <w:pStyle w:val="ListParagraph"/>
        <w:numPr>
          <w:ilvl w:val="0"/>
          <w:numId w:val="13"/>
        </w:numPr>
        <w:rPr>
          <w:rFonts w:ascii="Times New Roman" w:hAnsi="Times New Roman" w:cs="Times New Roman"/>
          <w:color w:val="FF0000"/>
        </w:rPr>
      </w:pPr>
      <w:r w:rsidRPr="00445830">
        <w:rPr>
          <w:rFonts w:ascii="Times New Roman" w:hAnsi="Times New Roman" w:cs="Times New Roman"/>
          <w:color w:val="FF0000"/>
        </w:rPr>
        <w:t>Operating system</w:t>
      </w:r>
    </w:p>
    <w:p w14:paraId="22FB37EB" w14:textId="347F7A41" w:rsidR="00445830" w:rsidRPr="00445830" w:rsidRDefault="00445830" w:rsidP="00445830">
      <w:pPr>
        <w:pStyle w:val="ListParagraph"/>
        <w:numPr>
          <w:ilvl w:val="0"/>
          <w:numId w:val="13"/>
        </w:numPr>
        <w:rPr>
          <w:rFonts w:ascii="Times New Roman" w:hAnsi="Times New Roman" w:cs="Times New Roman"/>
          <w:color w:val="FF0000"/>
        </w:rPr>
      </w:pPr>
      <w:r w:rsidRPr="00445830">
        <w:rPr>
          <w:rFonts w:ascii="Times New Roman" w:hAnsi="Times New Roman" w:cs="Times New Roman"/>
          <w:color w:val="FF0000"/>
        </w:rPr>
        <w:t>Mobile network information</w:t>
      </w:r>
    </w:p>
    <w:p w14:paraId="1981E662" w14:textId="2D3FB08A" w:rsidR="00445830" w:rsidRPr="00445830" w:rsidRDefault="00445830" w:rsidP="00445830">
      <w:pPr>
        <w:pStyle w:val="ListParagraph"/>
        <w:numPr>
          <w:ilvl w:val="0"/>
          <w:numId w:val="13"/>
        </w:numPr>
        <w:rPr>
          <w:rFonts w:ascii="Times New Roman" w:hAnsi="Times New Roman" w:cs="Times New Roman"/>
          <w:color w:val="FF0000"/>
        </w:rPr>
      </w:pPr>
      <w:r w:rsidRPr="00445830">
        <w:rPr>
          <w:rFonts w:ascii="Times New Roman" w:hAnsi="Times New Roman" w:cs="Times New Roman"/>
          <w:color w:val="FF0000"/>
        </w:rPr>
        <w:t>D</w:t>
      </w:r>
      <w:r w:rsidRPr="00445830">
        <w:rPr>
          <w:rFonts w:ascii="Times New Roman" w:hAnsi="Times New Roman" w:cs="Times New Roman"/>
          <w:color w:val="FF0000"/>
        </w:rPr>
        <w:t>ata on the activity of the data subject on Lyra's website</w:t>
      </w:r>
    </w:p>
    <w:p w14:paraId="25210079" w14:textId="424F7830" w:rsidR="0026452D" w:rsidRPr="005144D2" w:rsidRDefault="0026452D" w:rsidP="0026452D">
      <w:pPr>
        <w:rPr>
          <w:rFonts w:ascii="Times New Roman" w:hAnsi="Times New Roman" w:cs="Times New Roman"/>
        </w:rPr>
      </w:pPr>
    </w:p>
    <w:p w14:paraId="7E1BE098" w14:textId="77777777" w:rsidR="00F8143E" w:rsidRPr="005144D2" w:rsidRDefault="00F8143E" w:rsidP="00F8143E">
      <w:pPr>
        <w:rPr>
          <w:rFonts w:ascii="Times New Roman" w:hAnsi="Times New Roman" w:cs="Times New Roman"/>
          <w:b/>
        </w:rPr>
      </w:pPr>
      <w:r w:rsidRPr="005144D2">
        <w:rPr>
          <w:rFonts w:ascii="Times New Roman" w:hAnsi="Times New Roman" w:cs="Times New Roman"/>
          <w:b/>
        </w:rPr>
        <w:t>5. Sources of data</w:t>
      </w:r>
    </w:p>
    <w:p w14:paraId="0E8421BB" w14:textId="0CDE01FE" w:rsidR="00F8143E" w:rsidRDefault="00F8143E" w:rsidP="00445830">
      <w:pPr>
        <w:rPr>
          <w:rFonts w:ascii="Times New Roman" w:hAnsi="Times New Roman" w:cs="Times New Roman"/>
        </w:rPr>
      </w:pPr>
      <w:r w:rsidRPr="005144D2">
        <w:rPr>
          <w:rFonts w:ascii="Times New Roman" w:hAnsi="Times New Roman" w:cs="Times New Roman"/>
        </w:rPr>
        <w:t xml:space="preserve">Personal data is collected either directly from you or collected with cookies when you use our </w:t>
      </w:r>
      <w:r w:rsidR="00445830">
        <w:rPr>
          <w:rFonts w:ascii="Times New Roman" w:hAnsi="Times New Roman" w:cs="Times New Roman"/>
        </w:rPr>
        <w:t xml:space="preserve">website. </w:t>
      </w:r>
    </w:p>
    <w:p w14:paraId="3BFF179C" w14:textId="77777777" w:rsidR="00445830" w:rsidRPr="005144D2" w:rsidRDefault="00445830" w:rsidP="00445830">
      <w:pPr>
        <w:rPr>
          <w:rFonts w:ascii="Times New Roman" w:hAnsi="Times New Roman" w:cs="Times New Roman"/>
        </w:rPr>
      </w:pPr>
    </w:p>
    <w:p w14:paraId="7E0EB5CE" w14:textId="77777777" w:rsidR="00F8143E" w:rsidRPr="005144D2" w:rsidRDefault="00F8143E" w:rsidP="00F8143E">
      <w:pPr>
        <w:rPr>
          <w:rFonts w:ascii="Times New Roman" w:hAnsi="Times New Roman" w:cs="Times New Roman"/>
          <w:b/>
        </w:rPr>
      </w:pPr>
      <w:r w:rsidRPr="005144D2">
        <w:rPr>
          <w:rFonts w:ascii="Times New Roman" w:hAnsi="Times New Roman" w:cs="Times New Roman"/>
          <w:b/>
        </w:rPr>
        <w:lastRenderedPageBreak/>
        <w:t>6. Storage periods</w:t>
      </w:r>
    </w:p>
    <w:p w14:paraId="1561ACDB" w14:textId="49AF38F2" w:rsidR="00F8143E" w:rsidRDefault="00F8143E" w:rsidP="00F8143E">
      <w:pPr>
        <w:rPr>
          <w:rFonts w:ascii="Times New Roman" w:hAnsi="Times New Roman" w:cs="Times New Roman"/>
        </w:rPr>
      </w:pPr>
      <w:r w:rsidRPr="005144D2">
        <w:rPr>
          <w:rFonts w:ascii="Times New Roman" w:hAnsi="Times New Roman" w:cs="Times New Roman"/>
        </w:rPr>
        <w:t>Lyra will keep your data for as long as they are needed for the purpose</w:t>
      </w:r>
      <w:r w:rsidR="00F4547F" w:rsidRPr="005144D2">
        <w:rPr>
          <w:rFonts w:ascii="Times New Roman" w:hAnsi="Times New Roman" w:cs="Times New Roman"/>
        </w:rPr>
        <w:t>,</w:t>
      </w:r>
      <w:r w:rsidRPr="005144D2">
        <w:rPr>
          <w:rFonts w:ascii="Times New Roman" w:hAnsi="Times New Roman" w:cs="Times New Roman"/>
        </w:rPr>
        <w:t xml:space="preserve"> which your data was collected and processed. The maximum retention periods for personal data are as follows</w:t>
      </w:r>
      <w:r w:rsidR="005144D2" w:rsidRPr="005144D2">
        <w:rPr>
          <w:rFonts w:ascii="Times New Roman" w:hAnsi="Times New Roman" w:cs="Times New Roman"/>
        </w:rPr>
        <w:t>:</w:t>
      </w:r>
    </w:p>
    <w:p w14:paraId="622868DD" w14:textId="2C85CA60" w:rsidR="00337DE7" w:rsidRDefault="00337DE7" w:rsidP="00F8143E">
      <w:pPr>
        <w:rPr>
          <w:rFonts w:ascii="Times New Roman" w:hAnsi="Times New Roman" w:cs="Times New Roman"/>
        </w:rPr>
      </w:pPr>
      <w:r>
        <w:rPr>
          <w:rFonts w:ascii="Times New Roman" w:hAnsi="Times New Roman" w:cs="Times New Roman"/>
        </w:rPr>
        <w:t xml:space="preserve">Members: 3 years from the ending of the sponsorship. </w:t>
      </w:r>
    </w:p>
    <w:p w14:paraId="0145E64D" w14:textId="3BA8F522" w:rsidR="00337DE7" w:rsidRDefault="00337DE7" w:rsidP="00337DE7">
      <w:pPr>
        <w:rPr>
          <w:rFonts w:ascii="Times New Roman" w:hAnsi="Times New Roman" w:cs="Times New Roman"/>
        </w:rPr>
      </w:pPr>
      <w:r>
        <w:rPr>
          <w:rFonts w:ascii="Times New Roman" w:hAnsi="Times New Roman" w:cs="Times New Roman"/>
        </w:rPr>
        <w:t xml:space="preserve">Donor: 3 years from the donation. </w:t>
      </w:r>
    </w:p>
    <w:p w14:paraId="20BB3B00" w14:textId="05AAEEED" w:rsidR="00337DE7" w:rsidRDefault="00337DE7" w:rsidP="00786E51">
      <w:pPr>
        <w:rPr>
          <w:rFonts w:ascii="Times New Roman" w:hAnsi="Times New Roman" w:cs="Times New Roman"/>
        </w:rPr>
      </w:pPr>
      <w:r>
        <w:rPr>
          <w:rFonts w:ascii="Times New Roman" w:hAnsi="Times New Roman" w:cs="Times New Roman"/>
        </w:rPr>
        <w:t xml:space="preserve">Sponsor: 3 years from the ending of the sponsorship. </w:t>
      </w:r>
    </w:p>
    <w:p w14:paraId="099CAF13" w14:textId="77777777" w:rsidR="00786E51" w:rsidRPr="005144D2" w:rsidRDefault="00786E51" w:rsidP="00786E51">
      <w:pPr>
        <w:rPr>
          <w:rFonts w:ascii="Times New Roman" w:hAnsi="Times New Roman" w:cs="Times New Roman"/>
        </w:rPr>
      </w:pPr>
    </w:p>
    <w:p w14:paraId="5F30FB57" w14:textId="23B19C3E" w:rsidR="00F8143E" w:rsidRDefault="00F8143E" w:rsidP="00F8143E">
      <w:pPr>
        <w:rPr>
          <w:rFonts w:ascii="Times New Roman" w:hAnsi="Times New Roman" w:cs="Times New Roman"/>
          <w:b/>
        </w:rPr>
      </w:pPr>
      <w:r w:rsidRPr="005144D2">
        <w:rPr>
          <w:rFonts w:ascii="Times New Roman" w:hAnsi="Times New Roman" w:cs="Times New Roman"/>
          <w:b/>
        </w:rPr>
        <w:t>7. Transfers of personal data</w:t>
      </w:r>
    </w:p>
    <w:p w14:paraId="6FC3C86B" w14:textId="0030B25A" w:rsidR="00337DE7" w:rsidRDefault="00786E51" w:rsidP="00F8143E">
      <w:pPr>
        <w:rPr>
          <w:rFonts w:ascii="Times New Roman" w:hAnsi="Times New Roman" w:cs="Times New Roman"/>
          <w:bCs/>
        </w:rPr>
      </w:pPr>
      <w:r>
        <w:rPr>
          <w:rFonts w:ascii="Times New Roman" w:hAnsi="Times New Roman" w:cs="Times New Roman"/>
          <w:bCs/>
        </w:rPr>
        <w:t>We</w:t>
      </w:r>
      <w:r w:rsidR="00337DE7">
        <w:rPr>
          <w:rFonts w:ascii="Times New Roman" w:hAnsi="Times New Roman" w:cs="Times New Roman"/>
          <w:bCs/>
        </w:rPr>
        <w:t xml:space="preserve"> transfer personal</w:t>
      </w:r>
      <w:r>
        <w:rPr>
          <w:rFonts w:ascii="Times New Roman" w:hAnsi="Times New Roman" w:cs="Times New Roman"/>
          <w:bCs/>
        </w:rPr>
        <w:t xml:space="preserve"> data</w:t>
      </w:r>
      <w:r w:rsidR="00337DE7">
        <w:rPr>
          <w:rFonts w:ascii="Times New Roman" w:hAnsi="Times New Roman" w:cs="Times New Roman"/>
          <w:bCs/>
        </w:rPr>
        <w:t xml:space="preserve"> outside of the EU/EEA</w:t>
      </w:r>
      <w:r>
        <w:rPr>
          <w:rFonts w:ascii="Times New Roman" w:hAnsi="Times New Roman" w:cs="Times New Roman"/>
          <w:bCs/>
        </w:rPr>
        <w:t xml:space="preserve"> </w:t>
      </w:r>
      <w:r w:rsidR="00232C21">
        <w:rPr>
          <w:rFonts w:ascii="Times New Roman" w:hAnsi="Times New Roman" w:cs="Times New Roman"/>
          <w:bCs/>
        </w:rPr>
        <w:t xml:space="preserve">to the United Kingdoms in the extent that technical data processing requires. We always </w:t>
      </w:r>
      <w:r w:rsidR="00334A68">
        <w:rPr>
          <w:rFonts w:ascii="Times New Roman" w:hAnsi="Times New Roman" w:cs="Times New Roman"/>
          <w:bCs/>
        </w:rPr>
        <w:t xml:space="preserve">comply with </w:t>
      </w:r>
      <w:r w:rsidR="00232C21">
        <w:rPr>
          <w:rFonts w:ascii="Times New Roman" w:hAnsi="Times New Roman" w:cs="Times New Roman"/>
          <w:bCs/>
        </w:rPr>
        <w:t>the general data protection regulation of EU</w:t>
      </w:r>
      <w:r w:rsidR="00334A68">
        <w:rPr>
          <w:rFonts w:ascii="Times New Roman" w:hAnsi="Times New Roman" w:cs="Times New Roman"/>
          <w:bCs/>
        </w:rPr>
        <w:t>,</w:t>
      </w:r>
      <w:r w:rsidR="00232C21">
        <w:rPr>
          <w:rFonts w:ascii="Times New Roman" w:hAnsi="Times New Roman" w:cs="Times New Roman"/>
          <w:bCs/>
        </w:rPr>
        <w:t xml:space="preserve"> when transferring data outside of the EU/EEA.  </w:t>
      </w:r>
    </w:p>
    <w:p w14:paraId="0B2BA21C" w14:textId="77777777" w:rsidR="00786E51" w:rsidRPr="00337DE7" w:rsidRDefault="00786E51" w:rsidP="00F8143E">
      <w:pPr>
        <w:rPr>
          <w:rFonts w:ascii="Times New Roman" w:hAnsi="Times New Roman" w:cs="Times New Roman"/>
          <w:bCs/>
        </w:rPr>
      </w:pPr>
    </w:p>
    <w:p w14:paraId="752711C4" w14:textId="40E1B5FD" w:rsidR="00F8143E" w:rsidRDefault="00F8143E" w:rsidP="00A271D5">
      <w:pPr>
        <w:keepNext/>
        <w:rPr>
          <w:rFonts w:ascii="Times New Roman" w:hAnsi="Times New Roman" w:cs="Times New Roman"/>
          <w:b/>
          <w:bCs/>
        </w:rPr>
      </w:pPr>
      <w:r w:rsidRPr="005144D2">
        <w:rPr>
          <w:rFonts w:ascii="Times New Roman" w:hAnsi="Times New Roman" w:cs="Times New Roman"/>
          <w:b/>
          <w:bCs/>
        </w:rPr>
        <w:t>8. Your rights</w:t>
      </w:r>
    </w:p>
    <w:p w14:paraId="26B1D0E9" w14:textId="77777777" w:rsidR="00B31108" w:rsidRPr="00B31108" w:rsidRDefault="00B31108" w:rsidP="00A271D5">
      <w:pPr>
        <w:keepNext/>
        <w:rPr>
          <w:rFonts w:ascii="Times New Roman" w:hAnsi="Times New Roman" w:cs="Times New Roman"/>
        </w:rPr>
      </w:pPr>
      <w:r w:rsidRPr="00B31108">
        <w:rPr>
          <w:rFonts w:ascii="Times New Roman" w:hAnsi="Times New Roman" w:cs="Times New Roman"/>
        </w:rPr>
        <w:t>You as a data subject have rights in respect of personal data we hold about you. You have the following rights:</w:t>
      </w:r>
    </w:p>
    <w:p w14:paraId="0EA85337" w14:textId="292A20E0" w:rsidR="00B31108" w:rsidRPr="00B31108" w:rsidRDefault="00B31108" w:rsidP="00B31108">
      <w:pPr>
        <w:pStyle w:val="ListParagraph"/>
        <w:numPr>
          <w:ilvl w:val="0"/>
          <w:numId w:val="11"/>
        </w:numPr>
        <w:rPr>
          <w:rFonts w:ascii="Times New Roman" w:hAnsi="Times New Roman" w:cs="Times New Roman"/>
        </w:rPr>
      </w:pPr>
      <w:r w:rsidRPr="00A752AC">
        <w:rPr>
          <w:rFonts w:ascii="Times New Roman" w:hAnsi="Times New Roman" w:cs="Times New Roman"/>
          <w:b/>
        </w:rPr>
        <w:t>Right to request access to your personal data</w:t>
      </w:r>
      <w:r w:rsidRPr="00B31108">
        <w:rPr>
          <w:rFonts w:ascii="Times New Roman" w:hAnsi="Times New Roman" w:cs="Times New Roman"/>
        </w:rPr>
        <w:t xml:space="preserve">. You have the right to get a confirmation as to whether </w:t>
      </w:r>
      <w:r>
        <w:rPr>
          <w:rFonts w:ascii="Times New Roman" w:hAnsi="Times New Roman" w:cs="Times New Roman"/>
        </w:rPr>
        <w:t>Lyra</w:t>
      </w:r>
      <w:r w:rsidRPr="00B31108">
        <w:rPr>
          <w:rFonts w:ascii="Times New Roman" w:hAnsi="Times New Roman" w:cs="Times New Roman"/>
        </w:rPr>
        <w:t xml:space="preserve"> processes personal data on you. If so, you are entitled to receive a copy of the personal data being processed. </w:t>
      </w:r>
    </w:p>
    <w:p w14:paraId="6A8D0CEA" w14:textId="3FC99E1B" w:rsidR="00B31108" w:rsidRPr="00B31108" w:rsidRDefault="00B31108" w:rsidP="00B31108">
      <w:pPr>
        <w:pStyle w:val="ListParagraph"/>
        <w:numPr>
          <w:ilvl w:val="0"/>
          <w:numId w:val="11"/>
        </w:numPr>
        <w:rPr>
          <w:rFonts w:ascii="Times New Roman" w:hAnsi="Times New Roman" w:cs="Times New Roman"/>
        </w:rPr>
      </w:pPr>
      <w:r w:rsidRPr="00A752AC">
        <w:rPr>
          <w:rFonts w:ascii="Times New Roman" w:hAnsi="Times New Roman" w:cs="Times New Roman"/>
          <w:b/>
        </w:rPr>
        <w:t>Right to request rectification of inaccurate or incomplete data</w:t>
      </w:r>
      <w:r w:rsidRPr="00B31108">
        <w:rPr>
          <w:rFonts w:ascii="Times New Roman" w:hAnsi="Times New Roman" w:cs="Times New Roman"/>
        </w:rPr>
        <w:t xml:space="preserve">. You have the right to ask </w:t>
      </w:r>
      <w:r>
        <w:rPr>
          <w:rFonts w:ascii="Times New Roman" w:hAnsi="Times New Roman" w:cs="Times New Roman"/>
        </w:rPr>
        <w:t>Lyra</w:t>
      </w:r>
      <w:r w:rsidRPr="00B31108">
        <w:rPr>
          <w:rFonts w:ascii="Times New Roman" w:hAnsi="Times New Roman" w:cs="Times New Roman"/>
        </w:rPr>
        <w:t xml:space="preserve"> to rectify personal data concerning you. You also have the right to have incomplete personal data completed.</w:t>
      </w:r>
    </w:p>
    <w:p w14:paraId="40356618" w14:textId="551E7962" w:rsidR="00B31108" w:rsidRPr="00B31108" w:rsidRDefault="00B31108" w:rsidP="00B31108">
      <w:pPr>
        <w:pStyle w:val="ListParagraph"/>
        <w:numPr>
          <w:ilvl w:val="0"/>
          <w:numId w:val="11"/>
        </w:numPr>
        <w:rPr>
          <w:rFonts w:ascii="Times New Roman" w:hAnsi="Times New Roman" w:cs="Times New Roman"/>
        </w:rPr>
      </w:pPr>
      <w:r w:rsidRPr="00A752AC">
        <w:rPr>
          <w:rFonts w:ascii="Times New Roman" w:hAnsi="Times New Roman" w:cs="Times New Roman"/>
          <w:b/>
        </w:rPr>
        <w:t>Right to request erasure</w:t>
      </w:r>
      <w:r w:rsidRPr="00B31108">
        <w:rPr>
          <w:rFonts w:ascii="Times New Roman" w:hAnsi="Times New Roman" w:cs="Times New Roman"/>
        </w:rPr>
        <w:t xml:space="preserve">. You have the right to ask </w:t>
      </w:r>
      <w:r>
        <w:rPr>
          <w:rFonts w:ascii="Times New Roman" w:hAnsi="Times New Roman" w:cs="Times New Roman"/>
        </w:rPr>
        <w:t>Lyra</w:t>
      </w:r>
      <w:r w:rsidRPr="00B31108">
        <w:rPr>
          <w:rFonts w:ascii="Times New Roman" w:hAnsi="Times New Roman" w:cs="Times New Roman"/>
        </w:rPr>
        <w:t xml:space="preserve"> to delete personal data on you in certain situations.</w:t>
      </w:r>
    </w:p>
    <w:p w14:paraId="5B9A6E93" w14:textId="2387BCEC" w:rsidR="00B31108" w:rsidRPr="00B31108" w:rsidRDefault="00B31108" w:rsidP="00B31108">
      <w:pPr>
        <w:pStyle w:val="ListParagraph"/>
        <w:numPr>
          <w:ilvl w:val="0"/>
          <w:numId w:val="11"/>
        </w:numPr>
        <w:rPr>
          <w:rFonts w:ascii="Times New Roman" w:hAnsi="Times New Roman" w:cs="Times New Roman"/>
        </w:rPr>
      </w:pPr>
      <w:r w:rsidRPr="00A752AC">
        <w:rPr>
          <w:rFonts w:ascii="Times New Roman" w:hAnsi="Times New Roman" w:cs="Times New Roman"/>
          <w:b/>
        </w:rPr>
        <w:t>Right to object to processing based on Lyra's legitimate interest</w:t>
      </w:r>
      <w:r w:rsidRPr="00B31108">
        <w:rPr>
          <w:rFonts w:ascii="Times New Roman" w:hAnsi="Times New Roman" w:cs="Times New Roman"/>
        </w:rPr>
        <w:t xml:space="preserve">. In cases where </w:t>
      </w:r>
      <w:r>
        <w:rPr>
          <w:rFonts w:ascii="Times New Roman" w:hAnsi="Times New Roman" w:cs="Times New Roman"/>
        </w:rPr>
        <w:t>Lyra</w:t>
      </w:r>
      <w:r w:rsidRPr="00B31108">
        <w:rPr>
          <w:rFonts w:ascii="Times New Roman" w:hAnsi="Times New Roman" w:cs="Times New Roman"/>
        </w:rPr>
        <w:t xml:space="preserve">'s processing is based on legitimate interest, you have the right to object to the processing on grounds relating to your particular situation. That is to ask, that the personal data shall no longer be processed for such purposes. In case of marketing, you always have the right to object to the data processing by </w:t>
      </w:r>
      <w:r>
        <w:rPr>
          <w:rFonts w:ascii="Times New Roman" w:hAnsi="Times New Roman" w:cs="Times New Roman"/>
        </w:rPr>
        <w:t>Lyra</w:t>
      </w:r>
      <w:r w:rsidRPr="00B31108">
        <w:rPr>
          <w:rFonts w:ascii="Times New Roman" w:hAnsi="Times New Roman" w:cs="Times New Roman"/>
        </w:rPr>
        <w:t xml:space="preserve"> for such purposes.</w:t>
      </w:r>
    </w:p>
    <w:p w14:paraId="4E90DEA9" w14:textId="350EDA72" w:rsidR="00B31108" w:rsidRPr="00B31108" w:rsidRDefault="00B31108" w:rsidP="00B31108">
      <w:pPr>
        <w:pStyle w:val="ListParagraph"/>
        <w:numPr>
          <w:ilvl w:val="0"/>
          <w:numId w:val="11"/>
        </w:numPr>
        <w:rPr>
          <w:rFonts w:ascii="Times New Roman" w:hAnsi="Times New Roman" w:cs="Times New Roman"/>
        </w:rPr>
      </w:pPr>
      <w:r w:rsidRPr="00A752AC">
        <w:rPr>
          <w:rFonts w:ascii="Times New Roman" w:hAnsi="Times New Roman" w:cs="Times New Roman"/>
          <w:b/>
        </w:rPr>
        <w:t>Right to request restriction of processing of personal data</w:t>
      </w:r>
      <w:r w:rsidRPr="00B31108">
        <w:rPr>
          <w:rFonts w:ascii="Times New Roman" w:hAnsi="Times New Roman" w:cs="Times New Roman"/>
        </w:rPr>
        <w:t xml:space="preserve">. You have the right to request that </w:t>
      </w:r>
      <w:r>
        <w:rPr>
          <w:rFonts w:ascii="Times New Roman" w:hAnsi="Times New Roman" w:cs="Times New Roman"/>
        </w:rPr>
        <w:t>Lyra</w:t>
      </w:r>
      <w:r w:rsidRPr="00B31108">
        <w:rPr>
          <w:rFonts w:ascii="Times New Roman" w:hAnsi="Times New Roman" w:cs="Times New Roman"/>
        </w:rPr>
        <w:t xml:space="preserve"> restricts the processing of your personal data under certain circumstances. The restriction of processing means that the personal data that is subject to the restriction may, besides from storage, only be processed (i) with your consent; (ii) for the establishment, exercise or defence of legal claims; (iii) for the protection of the rights of another natural or legal person; or (iv) for reasons of important public interest.</w:t>
      </w:r>
    </w:p>
    <w:p w14:paraId="26BACA65" w14:textId="70F20961" w:rsidR="00B31108" w:rsidRPr="00B31108" w:rsidRDefault="00B31108" w:rsidP="00B31108">
      <w:pPr>
        <w:pStyle w:val="ListParagraph"/>
        <w:numPr>
          <w:ilvl w:val="0"/>
          <w:numId w:val="11"/>
        </w:numPr>
        <w:rPr>
          <w:rFonts w:ascii="Times New Roman" w:hAnsi="Times New Roman" w:cs="Times New Roman"/>
        </w:rPr>
      </w:pPr>
      <w:r w:rsidRPr="00A752AC">
        <w:rPr>
          <w:rFonts w:ascii="Times New Roman" w:hAnsi="Times New Roman" w:cs="Times New Roman"/>
          <w:b/>
        </w:rPr>
        <w:t>Right to data portability</w:t>
      </w:r>
      <w:r w:rsidRPr="00B31108">
        <w:rPr>
          <w:rFonts w:ascii="Times New Roman" w:hAnsi="Times New Roman" w:cs="Times New Roman"/>
        </w:rPr>
        <w:t xml:space="preserve">. You have the right to receive the personal data you have personally provided to </w:t>
      </w:r>
      <w:r>
        <w:rPr>
          <w:rFonts w:ascii="Times New Roman" w:hAnsi="Times New Roman" w:cs="Times New Roman"/>
        </w:rPr>
        <w:t>Lyra</w:t>
      </w:r>
      <w:r w:rsidRPr="00B31108">
        <w:rPr>
          <w:rFonts w:ascii="Times New Roman" w:hAnsi="Times New Roman" w:cs="Times New Roman"/>
        </w:rPr>
        <w:t xml:space="preserve"> in a structured, commonly used and machine-readable format and have the right to transmit those data to another controller, if the processing is based on consent or contract, and is carried out by automated means. </w:t>
      </w:r>
    </w:p>
    <w:p w14:paraId="1DC6E3E3" w14:textId="7E5CB0BE" w:rsidR="00B31108" w:rsidRPr="00B31108" w:rsidRDefault="00B31108" w:rsidP="00B31108">
      <w:pPr>
        <w:pStyle w:val="ListParagraph"/>
        <w:numPr>
          <w:ilvl w:val="0"/>
          <w:numId w:val="11"/>
        </w:numPr>
        <w:rPr>
          <w:rFonts w:ascii="Times New Roman" w:hAnsi="Times New Roman" w:cs="Times New Roman"/>
        </w:rPr>
      </w:pPr>
      <w:r w:rsidRPr="00A752AC">
        <w:rPr>
          <w:rFonts w:ascii="Times New Roman" w:hAnsi="Times New Roman" w:cs="Times New Roman"/>
          <w:b/>
        </w:rPr>
        <w:t>Right to withdraw consent</w:t>
      </w:r>
      <w:r w:rsidRPr="00B31108">
        <w:rPr>
          <w:rFonts w:ascii="Times New Roman" w:hAnsi="Times New Roman" w:cs="Times New Roman"/>
        </w:rPr>
        <w:t>. If the processing is based on consent, you have the right to withdraw your consent at any time.</w:t>
      </w:r>
    </w:p>
    <w:p w14:paraId="0134A125" w14:textId="00A97674" w:rsidR="00B31108" w:rsidRPr="00B31108" w:rsidRDefault="00B31108" w:rsidP="00B31108">
      <w:pPr>
        <w:rPr>
          <w:rFonts w:ascii="Times New Roman" w:hAnsi="Times New Roman" w:cs="Times New Roman"/>
        </w:rPr>
      </w:pPr>
      <w:r w:rsidRPr="00B31108">
        <w:rPr>
          <w:rFonts w:ascii="Times New Roman" w:hAnsi="Times New Roman" w:cs="Times New Roman"/>
        </w:rPr>
        <w:t xml:space="preserve">If you wish to use your above rights as a data subject, please submit your request to the abovementioned </w:t>
      </w:r>
      <w:r>
        <w:rPr>
          <w:rFonts w:ascii="Times New Roman" w:hAnsi="Times New Roman" w:cs="Times New Roman"/>
        </w:rPr>
        <w:t>Controller.</w:t>
      </w:r>
    </w:p>
    <w:p w14:paraId="70DF327B" w14:textId="2428AB8B" w:rsidR="00B31108" w:rsidRDefault="00B31108" w:rsidP="00B31108">
      <w:pPr>
        <w:rPr>
          <w:rFonts w:ascii="Times New Roman" w:hAnsi="Times New Roman" w:cs="Times New Roman"/>
        </w:rPr>
      </w:pPr>
      <w:r w:rsidRPr="00B31108">
        <w:rPr>
          <w:rFonts w:ascii="Times New Roman" w:hAnsi="Times New Roman" w:cs="Times New Roman"/>
        </w:rPr>
        <w:lastRenderedPageBreak/>
        <w:t>If you consider that your personal data is not processed legally, you may file a complaint with the</w:t>
      </w:r>
      <w:r>
        <w:rPr>
          <w:rFonts w:ascii="Times New Roman" w:hAnsi="Times New Roman" w:cs="Times New Roman"/>
        </w:rPr>
        <w:t xml:space="preserve"> </w:t>
      </w:r>
      <w:r w:rsidRPr="00B31108">
        <w:rPr>
          <w:rFonts w:ascii="Times New Roman" w:hAnsi="Times New Roman" w:cs="Times New Roman"/>
        </w:rPr>
        <w:t xml:space="preserve">Data Protection </w:t>
      </w:r>
      <w:r>
        <w:rPr>
          <w:rFonts w:ascii="Times New Roman" w:hAnsi="Times New Roman" w:cs="Times New Roman"/>
        </w:rPr>
        <w:t xml:space="preserve">Authority:  </w:t>
      </w:r>
    </w:p>
    <w:p w14:paraId="4F0FB6E3" w14:textId="060109BC" w:rsidR="00B31108" w:rsidRPr="00B31108" w:rsidRDefault="00B31108" w:rsidP="00B31108">
      <w:pPr>
        <w:ind w:left="720"/>
        <w:rPr>
          <w:rFonts w:ascii="Times New Roman" w:hAnsi="Times New Roman" w:cs="Times New Roman"/>
          <w:b/>
        </w:rPr>
      </w:pPr>
      <w:r w:rsidRPr="00B31108">
        <w:rPr>
          <w:rFonts w:ascii="Times New Roman" w:hAnsi="Times New Roman" w:cs="Times New Roman"/>
          <w:b/>
        </w:rPr>
        <w:t>Office of the Data Protection Ombudsman</w:t>
      </w:r>
    </w:p>
    <w:p w14:paraId="2E0F941C" w14:textId="4CB2CF99" w:rsidR="00B31108" w:rsidRPr="00B31108" w:rsidRDefault="00B31108" w:rsidP="00B31108">
      <w:pPr>
        <w:ind w:left="720"/>
        <w:rPr>
          <w:rFonts w:ascii="Times New Roman" w:hAnsi="Times New Roman" w:cs="Times New Roman"/>
        </w:rPr>
      </w:pPr>
      <w:r w:rsidRPr="00A271D5">
        <w:rPr>
          <w:rFonts w:ascii="Times New Roman" w:hAnsi="Times New Roman" w:cs="Times New Roman"/>
        </w:rPr>
        <w:t xml:space="preserve">Street address: </w:t>
      </w:r>
      <w:r w:rsidR="00A271D5" w:rsidRPr="00A271D5">
        <w:rPr>
          <w:rFonts w:ascii="Times New Roman" w:hAnsi="Times New Roman" w:cs="Times New Roman"/>
        </w:rPr>
        <w:t xml:space="preserve">Lintulahdenkuja 4 </w:t>
      </w:r>
      <w:r w:rsidR="00A271D5" w:rsidRPr="00A271D5">
        <w:rPr>
          <w:rFonts w:ascii="Times New Roman" w:hAnsi="Times New Roman" w:cs="Times New Roman"/>
        </w:rPr>
        <w:br/>
        <w:t>FI-00530</w:t>
      </w:r>
      <w:r w:rsidRPr="00A271D5">
        <w:rPr>
          <w:rFonts w:ascii="Times New Roman" w:hAnsi="Times New Roman" w:cs="Times New Roman"/>
        </w:rPr>
        <w:t xml:space="preserve"> Helsinki, Finland</w:t>
      </w:r>
      <w:r w:rsidRPr="00A271D5">
        <w:rPr>
          <w:rFonts w:ascii="Times New Roman" w:hAnsi="Times New Roman" w:cs="Times New Roman"/>
        </w:rPr>
        <w:br/>
        <w:t>Po</w:t>
      </w:r>
      <w:r w:rsidR="00A271D5" w:rsidRPr="00A271D5">
        <w:rPr>
          <w:rFonts w:ascii="Times New Roman" w:hAnsi="Times New Roman" w:cs="Times New Roman"/>
        </w:rPr>
        <w:t>stal address: PO Box 800</w:t>
      </w:r>
      <w:r w:rsidR="00A271D5" w:rsidRPr="00A271D5">
        <w:rPr>
          <w:rFonts w:ascii="Times New Roman" w:hAnsi="Times New Roman" w:cs="Times New Roman"/>
        </w:rPr>
        <w:br/>
        <w:t>FI-0053</w:t>
      </w:r>
      <w:r w:rsidRPr="00A271D5">
        <w:rPr>
          <w:rFonts w:ascii="Times New Roman" w:hAnsi="Times New Roman" w:cs="Times New Roman"/>
        </w:rPr>
        <w:t>1 Helsinki, Finland</w:t>
      </w:r>
      <w:r w:rsidRPr="00A271D5">
        <w:rPr>
          <w:rFonts w:ascii="Times New Roman" w:hAnsi="Times New Roman" w:cs="Times New Roman"/>
        </w:rPr>
        <w:br/>
        <w:t xml:space="preserve">Tel. </w:t>
      </w:r>
      <w:r w:rsidR="00A271D5">
        <w:rPr>
          <w:rFonts w:ascii="Times New Roman" w:hAnsi="Times New Roman" w:cs="Times New Roman"/>
        </w:rPr>
        <w:t>(exchange): + 358 29 56 66700</w:t>
      </w:r>
      <w:r w:rsidRPr="00B31108">
        <w:rPr>
          <w:rFonts w:ascii="Times New Roman" w:hAnsi="Times New Roman" w:cs="Times New Roman"/>
        </w:rPr>
        <w:br/>
        <w:t>Email: tietosuoja@om.fi</w:t>
      </w:r>
    </w:p>
    <w:p w14:paraId="1E6F2879" w14:textId="2C648006" w:rsidR="00334A68" w:rsidRPr="00334A68" w:rsidRDefault="00F8143E" w:rsidP="00334A68">
      <w:pPr>
        <w:rPr>
          <w:rFonts w:ascii="Times New Roman" w:hAnsi="Times New Roman" w:cs="Times New Roman"/>
          <w:b/>
          <w:bCs/>
        </w:rPr>
      </w:pPr>
      <w:r w:rsidRPr="005144D2">
        <w:rPr>
          <w:rFonts w:ascii="Times New Roman" w:hAnsi="Times New Roman" w:cs="Times New Roman"/>
          <w:b/>
          <w:bCs/>
        </w:rPr>
        <w:t>9. Principles of securing personal data</w:t>
      </w:r>
    </w:p>
    <w:p w14:paraId="297074BD" w14:textId="77777777" w:rsidR="00334A68" w:rsidRDefault="00334A68" w:rsidP="00334A68">
      <w:pPr>
        <w:spacing w:after="0"/>
        <w:rPr>
          <w:rFonts w:ascii="Times New Roman" w:hAnsi="Times New Roman" w:cs="Times New Roman"/>
        </w:rPr>
      </w:pPr>
      <w:r>
        <w:rPr>
          <w:rFonts w:ascii="Times New Roman" w:hAnsi="Times New Roman" w:cs="Times New Roman"/>
        </w:rPr>
        <w:t>Processing of physical person data:</w:t>
      </w:r>
    </w:p>
    <w:p w14:paraId="1B882B99" w14:textId="44DE3D74" w:rsidR="00334A68" w:rsidRDefault="00334A68" w:rsidP="00334A68">
      <w:pPr>
        <w:spacing w:after="0"/>
        <w:rPr>
          <w:rFonts w:ascii="Times New Roman" w:hAnsi="Times New Roman" w:cs="Times New Roman"/>
        </w:rPr>
      </w:pPr>
      <w:r>
        <w:rPr>
          <w:rFonts w:ascii="Times New Roman" w:hAnsi="Times New Roman" w:cs="Times New Roman"/>
        </w:rPr>
        <w:t xml:space="preserve">Any physical data that is processed is stored and processed in a locked space. </w:t>
      </w:r>
    </w:p>
    <w:p w14:paraId="1CE876F7" w14:textId="77777777" w:rsidR="00334A68" w:rsidRDefault="00334A68" w:rsidP="00334A68">
      <w:pPr>
        <w:spacing w:after="0"/>
        <w:rPr>
          <w:rFonts w:ascii="Times New Roman" w:hAnsi="Times New Roman" w:cs="Times New Roman"/>
        </w:rPr>
      </w:pPr>
    </w:p>
    <w:p w14:paraId="3F48510E" w14:textId="1D28A3D2" w:rsidR="00334A68" w:rsidRDefault="00334A68" w:rsidP="00F8143E">
      <w:pPr>
        <w:rPr>
          <w:rFonts w:ascii="Times New Roman" w:hAnsi="Times New Roman" w:cs="Times New Roman"/>
        </w:rPr>
      </w:pPr>
      <w:r>
        <w:rPr>
          <w:rFonts w:ascii="Times New Roman" w:hAnsi="Times New Roman" w:cs="Times New Roman"/>
        </w:rPr>
        <w:t>Electronical data:</w:t>
      </w:r>
    </w:p>
    <w:p w14:paraId="3B216AB5" w14:textId="119CBB8E" w:rsidR="00334A68" w:rsidRDefault="00E815E5" w:rsidP="00F8143E">
      <w:pPr>
        <w:rPr>
          <w:rFonts w:ascii="Times New Roman" w:hAnsi="Times New Roman" w:cs="Times New Roman"/>
        </w:rPr>
      </w:pPr>
      <w:r>
        <w:rPr>
          <w:rFonts w:ascii="Times New Roman" w:hAnsi="Times New Roman" w:cs="Times New Roman"/>
        </w:rPr>
        <w:t xml:space="preserve">The information is processed in databases that are protected by firewalls, passwords, and other technical solutions. Databases and backups are only accessible to named persons within Lyra. </w:t>
      </w:r>
      <w:r w:rsidR="00995E66">
        <w:rPr>
          <w:rFonts w:ascii="Times New Roman" w:hAnsi="Times New Roman" w:cs="Times New Roman"/>
        </w:rPr>
        <w:t xml:space="preserve">Only </w:t>
      </w:r>
      <w:r w:rsidR="001F29D2">
        <w:rPr>
          <w:rFonts w:ascii="Times New Roman" w:hAnsi="Times New Roman" w:cs="Times New Roman"/>
        </w:rPr>
        <w:t>named</w:t>
      </w:r>
      <w:r w:rsidR="00995E66">
        <w:rPr>
          <w:rFonts w:ascii="Times New Roman" w:hAnsi="Times New Roman" w:cs="Times New Roman"/>
        </w:rPr>
        <w:t xml:space="preserve"> volunteers who have been given the right </w:t>
      </w:r>
      <w:r w:rsidR="002B070C">
        <w:rPr>
          <w:rFonts w:ascii="Times New Roman" w:hAnsi="Times New Roman" w:cs="Times New Roman"/>
        </w:rPr>
        <w:t xml:space="preserve">for </w:t>
      </w:r>
      <w:r w:rsidR="00995E66">
        <w:rPr>
          <w:rFonts w:ascii="Times New Roman" w:hAnsi="Times New Roman" w:cs="Times New Roman"/>
        </w:rPr>
        <w:t xml:space="preserve">their work can access data bases containing personal data. </w:t>
      </w:r>
    </w:p>
    <w:p w14:paraId="7EFA8D97" w14:textId="77777777" w:rsidR="00334A68" w:rsidRDefault="00334A68" w:rsidP="00F8143E">
      <w:pPr>
        <w:rPr>
          <w:rFonts w:ascii="Times New Roman" w:hAnsi="Times New Roman" w:cs="Times New Roman"/>
        </w:rPr>
      </w:pPr>
    </w:p>
    <w:p w14:paraId="78F476C3" w14:textId="557D1A6A" w:rsidR="00334A68" w:rsidRDefault="00334A68" w:rsidP="00F8143E">
      <w:pPr>
        <w:rPr>
          <w:rFonts w:ascii="Times New Roman" w:hAnsi="Times New Roman" w:cs="Times New Roman"/>
        </w:rPr>
      </w:pPr>
    </w:p>
    <w:p w14:paraId="3B6B2CD9" w14:textId="77777777" w:rsidR="00334A68" w:rsidRPr="00334A68" w:rsidRDefault="00334A68" w:rsidP="00F8143E">
      <w:pPr>
        <w:rPr>
          <w:rFonts w:ascii="Times New Roman" w:hAnsi="Times New Roman" w:cs="Times New Roman"/>
        </w:rPr>
      </w:pPr>
    </w:p>
    <w:sectPr w:rsidR="00334A68" w:rsidRPr="00334A6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BAF3" w14:textId="77777777" w:rsidR="006E334E" w:rsidRDefault="006E334E" w:rsidP="004965D3">
      <w:pPr>
        <w:spacing w:after="0" w:line="240" w:lineRule="auto"/>
      </w:pPr>
      <w:r>
        <w:separator/>
      </w:r>
    </w:p>
  </w:endnote>
  <w:endnote w:type="continuationSeparator" w:id="0">
    <w:p w14:paraId="64176DCF" w14:textId="77777777" w:rsidR="006E334E" w:rsidRDefault="006E334E" w:rsidP="0049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CCB7" w14:textId="77777777" w:rsidR="004965D3" w:rsidRDefault="00496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0F96" w14:textId="77777777" w:rsidR="004965D3" w:rsidRDefault="00496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67D1" w14:textId="77777777" w:rsidR="004965D3" w:rsidRDefault="00496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0F1B" w14:textId="77777777" w:rsidR="006E334E" w:rsidRDefault="006E334E" w:rsidP="004965D3">
      <w:pPr>
        <w:spacing w:after="0" w:line="240" w:lineRule="auto"/>
      </w:pPr>
      <w:r>
        <w:separator/>
      </w:r>
    </w:p>
  </w:footnote>
  <w:footnote w:type="continuationSeparator" w:id="0">
    <w:p w14:paraId="6868BAB7" w14:textId="77777777" w:rsidR="006E334E" w:rsidRDefault="006E334E" w:rsidP="00496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2407" w14:textId="77777777" w:rsidR="004965D3" w:rsidRDefault="00496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E984" w14:textId="77777777" w:rsidR="004965D3" w:rsidRDefault="00496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EE3E" w14:textId="77777777" w:rsidR="004965D3" w:rsidRDefault="00496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82E"/>
    <w:multiLevelType w:val="hybridMultilevel"/>
    <w:tmpl w:val="EDF6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2A2B"/>
    <w:multiLevelType w:val="hybridMultilevel"/>
    <w:tmpl w:val="B928D722"/>
    <w:lvl w:ilvl="0" w:tplc="20000003">
      <w:start w:val="1"/>
      <w:numFmt w:val="bullet"/>
      <w:lvlText w:val="o"/>
      <w:lvlJc w:val="left"/>
      <w:pPr>
        <w:ind w:left="1800" w:hanging="360"/>
      </w:pPr>
      <w:rPr>
        <w:rFonts w:ascii="Courier New" w:hAnsi="Courier New" w:cs="Courier New"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2D097736"/>
    <w:multiLevelType w:val="hybridMultilevel"/>
    <w:tmpl w:val="3EBC392E"/>
    <w:lvl w:ilvl="0" w:tplc="20000003">
      <w:start w:val="1"/>
      <w:numFmt w:val="bullet"/>
      <w:lvlText w:val="o"/>
      <w:lvlJc w:val="left"/>
      <w:pPr>
        <w:ind w:left="1800" w:hanging="360"/>
      </w:pPr>
      <w:rPr>
        <w:rFonts w:ascii="Courier New" w:hAnsi="Courier New" w:cs="Courier New"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15:restartNumberingAfterBreak="0">
    <w:nsid w:val="2EE260E6"/>
    <w:multiLevelType w:val="hybridMultilevel"/>
    <w:tmpl w:val="DF544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F47671"/>
    <w:multiLevelType w:val="hybridMultilevel"/>
    <w:tmpl w:val="DEC6FC84"/>
    <w:lvl w:ilvl="0" w:tplc="B06A4E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2349A"/>
    <w:multiLevelType w:val="hybridMultilevel"/>
    <w:tmpl w:val="828E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F3D06"/>
    <w:multiLevelType w:val="hybridMultilevel"/>
    <w:tmpl w:val="BDF4E9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527F7F"/>
    <w:multiLevelType w:val="hybridMultilevel"/>
    <w:tmpl w:val="B56A1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9B5639"/>
    <w:multiLevelType w:val="hybridMultilevel"/>
    <w:tmpl w:val="B9881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760876"/>
    <w:multiLevelType w:val="hybridMultilevel"/>
    <w:tmpl w:val="B2BA2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3387283"/>
    <w:multiLevelType w:val="hybridMultilevel"/>
    <w:tmpl w:val="5178D29A"/>
    <w:lvl w:ilvl="0" w:tplc="20000003">
      <w:start w:val="1"/>
      <w:numFmt w:val="bullet"/>
      <w:lvlText w:val="o"/>
      <w:lvlJc w:val="left"/>
      <w:pPr>
        <w:ind w:left="1800" w:hanging="360"/>
      </w:pPr>
      <w:rPr>
        <w:rFonts w:ascii="Courier New" w:hAnsi="Courier New" w:cs="Courier New"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734447F5"/>
    <w:multiLevelType w:val="hybridMultilevel"/>
    <w:tmpl w:val="6024C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916DFD"/>
    <w:multiLevelType w:val="hybridMultilevel"/>
    <w:tmpl w:val="8D2C6B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8052157"/>
    <w:multiLevelType w:val="hybridMultilevel"/>
    <w:tmpl w:val="77020C54"/>
    <w:lvl w:ilvl="0" w:tplc="0809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7D602B9C"/>
    <w:multiLevelType w:val="hybridMultilevel"/>
    <w:tmpl w:val="4B649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4613176">
    <w:abstractNumId w:val="3"/>
  </w:num>
  <w:num w:numId="2" w16cid:durableId="1456371719">
    <w:abstractNumId w:val="9"/>
  </w:num>
  <w:num w:numId="3" w16cid:durableId="1261337104">
    <w:abstractNumId w:val="14"/>
  </w:num>
  <w:num w:numId="4" w16cid:durableId="432241191">
    <w:abstractNumId w:val="6"/>
  </w:num>
  <w:num w:numId="5" w16cid:durableId="300237495">
    <w:abstractNumId w:val="11"/>
  </w:num>
  <w:num w:numId="6" w16cid:durableId="1269191907">
    <w:abstractNumId w:val="4"/>
  </w:num>
  <w:num w:numId="7" w16cid:durableId="696781944">
    <w:abstractNumId w:val="8"/>
  </w:num>
  <w:num w:numId="8" w16cid:durableId="897211040">
    <w:abstractNumId w:val="7"/>
  </w:num>
  <w:num w:numId="9" w16cid:durableId="1367213795">
    <w:abstractNumId w:val="5"/>
  </w:num>
  <w:num w:numId="10" w16cid:durableId="617374507">
    <w:abstractNumId w:val="12"/>
  </w:num>
  <w:num w:numId="11" w16cid:durableId="1169906424">
    <w:abstractNumId w:val="0"/>
  </w:num>
  <w:num w:numId="12" w16cid:durableId="867913854">
    <w:abstractNumId w:val="2"/>
  </w:num>
  <w:num w:numId="13" w16cid:durableId="293296520">
    <w:abstractNumId w:val="13"/>
  </w:num>
  <w:num w:numId="14" w16cid:durableId="1753548716">
    <w:abstractNumId w:val="10"/>
  </w:num>
  <w:num w:numId="15" w16cid:durableId="1140225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2D"/>
    <w:rsid w:val="00034D12"/>
    <w:rsid w:val="000B7E4C"/>
    <w:rsid w:val="000F2CCF"/>
    <w:rsid w:val="001E14E8"/>
    <w:rsid w:val="001F29D2"/>
    <w:rsid w:val="00221049"/>
    <w:rsid w:val="00232C21"/>
    <w:rsid w:val="002468EF"/>
    <w:rsid w:val="0026452D"/>
    <w:rsid w:val="002B070C"/>
    <w:rsid w:val="002B62BE"/>
    <w:rsid w:val="002E0BBB"/>
    <w:rsid w:val="00303C90"/>
    <w:rsid w:val="00334A68"/>
    <w:rsid w:val="00337DE7"/>
    <w:rsid w:val="003474DA"/>
    <w:rsid w:val="0037244B"/>
    <w:rsid w:val="00391101"/>
    <w:rsid w:val="00445830"/>
    <w:rsid w:val="004965D3"/>
    <w:rsid w:val="00500562"/>
    <w:rsid w:val="005144D2"/>
    <w:rsid w:val="00557510"/>
    <w:rsid w:val="005653CC"/>
    <w:rsid w:val="00594EC3"/>
    <w:rsid w:val="0062475F"/>
    <w:rsid w:val="006E334E"/>
    <w:rsid w:val="00786454"/>
    <w:rsid w:val="00786E51"/>
    <w:rsid w:val="00872D1B"/>
    <w:rsid w:val="00995E66"/>
    <w:rsid w:val="00A271D5"/>
    <w:rsid w:val="00A752AC"/>
    <w:rsid w:val="00B21F0E"/>
    <w:rsid w:val="00B31108"/>
    <w:rsid w:val="00B87C83"/>
    <w:rsid w:val="00C87F85"/>
    <w:rsid w:val="00D47399"/>
    <w:rsid w:val="00E56356"/>
    <w:rsid w:val="00E815E5"/>
    <w:rsid w:val="00E85D65"/>
    <w:rsid w:val="00F4547F"/>
    <w:rsid w:val="00F8143E"/>
    <w:rsid w:val="00FC43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7291"/>
  <w15:chartTrackingRefBased/>
  <w15:docId w15:val="{BE78DFD9-B4D4-4289-B85A-5B39EC43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2D"/>
    <w:pPr>
      <w:ind w:left="720"/>
      <w:contextualSpacing/>
    </w:pPr>
  </w:style>
  <w:style w:type="character" w:styleId="CommentReference">
    <w:name w:val="annotation reference"/>
    <w:basedOn w:val="DefaultParagraphFont"/>
    <w:uiPriority w:val="99"/>
    <w:semiHidden/>
    <w:unhideWhenUsed/>
    <w:rsid w:val="0026452D"/>
    <w:rPr>
      <w:sz w:val="16"/>
      <w:szCs w:val="16"/>
    </w:rPr>
  </w:style>
  <w:style w:type="paragraph" w:styleId="CommentText">
    <w:name w:val="annotation text"/>
    <w:basedOn w:val="Normal"/>
    <w:link w:val="CommentTextChar"/>
    <w:uiPriority w:val="99"/>
    <w:semiHidden/>
    <w:unhideWhenUsed/>
    <w:rsid w:val="0026452D"/>
    <w:pPr>
      <w:spacing w:line="240" w:lineRule="auto"/>
    </w:pPr>
    <w:rPr>
      <w:sz w:val="20"/>
      <w:szCs w:val="20"/>
    </w:rPr>
  </w:style>
  <w:style w:type="character" w:customStyle="1" w:styleId="CommentTextChar">
    <w:name w:val="Comment Text Char"/>
    <w:basedOn w:val="DefaultParagraphFont"/>
    <w:link w:val="CommentText"/>
    <w:uiPriority w:val="99"/>
    <w:semiHidden/>
    <w:rsid w:val="0026452D"/>
    <w:rPr>
      <w:sz w:val="20"/>
      <w:szCs w:val="20"/>
    </w:rPr>
  </w:style>
  <w:style w:type="paragraph" w:styleId="CommentSubject">
    <w:name w:val="annotation subject"/>
    <w:basedOn w:val="CommentText"/>
    <w:next w:val="CommentText"/>
    <w:link w:val="CommentSubjectChar"/>
    <w:uiPriority w:val="99"/>
    <w:semiHidden/>
    <w:unhideWhenUsed/>
    <w:rsid w:val="0026452D"/>
    <w:rPr>
      <w:b/>
      <w:bCs/>
    </w:rPr>
  </w:style>
  <w:style w:type="character" w:customStyle="1" w:styleId="CommentSubjectChar">
    <w:name w:val="Comment Subject Char"/>
    <w:basedOn w:val="CommentTextChar"/>
    <w:link w:val="CommentSubject"/>
    <w:uiPriority w:val="99"/>
    <w:semiHidden/>
    <w:rsid w:val="0026452D"/>
    <w:rPr>
      <w:b/>
      <w:bCs/>
      <w:sz w:val="20"/>
      <w:szCs w:val="20"/>
    </w:rPr>
  </w:style>
  <w:style w:type="paragraph" w:styleId="BalloonText">
    <w:name w:val="Balloon Text"/>
    <w:basedOn w:val="Normal"/>
    <w:link w:val="BalloonTextChar"/>
    <w:uiPriority w:val="99"/>
    <w:semiHidden/>
    <w:unhideWhenUsed/>
    <w:rsid w:val="00264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52D"/>
    <w:rPr>
      <w:rFonts w:ascii="Segoe UI" w:hAnsi="Segoe UI" w:cs="Segoe UI"/>
      <w:sz w:val="18"/>
      <w:szCs w:val="18"/>
    </w:rPr>
  </w:style>
  <w:style w:type="character" w:styleId="Hyperlink">
    <w:name w:val="Hyperlink"/>
    <w:basedOn w:val="DefaultParagraphFont"/>
    <w:uiPriority w:val="99"/>
    <w:unhideWhenUsed/>
    <w:rsid w:val="0026452D"/>
    <w:rPr>
      <w:color w:val="0000FF"/>
      <w:u w:val="single"/>
    </w:rPr>
  </w:style>
  <w:style w:type="paragraph" w:styleId="Header">
    <w:name w:val="header"/>
    <w:basedOn w:val="Normal"/>
    <w:link w:val="HeaderChar"/>
    <w:uiPriority w:val="99"/>
    <w:unhideWhenUsed/>
    <w:rsid w:val="004965D3"/>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65D3"/>
  </w:style>
  <w:style w:type="paragraph" w:styleId="Footer">
    <w:name w:val="footer"/>
    <w:basedOn w:val="Normal"/>
    <w:link w:val="FooterChar"/>
    <w:uiPriority w:val="99"/>
    <w:unhideWhenUsed/>
    <w:rsid w:val="004965D3"/>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65D3"/>
  </w:style>
  <w:style w:type="paragraph" w:styleId="NormalWeb">
    <w:name w:val="Normal (Web)"/>
    <w:basedOn w:val="Normal"/>
    <w:uiPriority w:val="99"/>
    <w:semiHidden/>
    <w:unhideWhenUsed/>
    <w:rsid w:val="00B311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4725">
      <w:bodyDiv w:val="1"/>
      <w:marLeft w:val="0"/>
      <w:marRight w:val="0"/>
      <w:marTop w:val="0"/>
      <w:marBottom w:val="0"/>
      <w:divBdr>
        <w:top w:val="none" w:sz="0" w:space="0" w:color="auto"/>
        <w:left w:val="none" w:sz="0" w:space="0" w:color="auto"/>
        <w:bottom w:val="none" w:sz="0" w:space="0" w:color="auto"/>
        <w:right w:val="none" w:sz="0" w:space="0" w:color="auto"/>
      </w:divBdr>
    </w:div>
    <w:div w:id="7643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 D O C S ! 2 3 1 1 0 0 1 . 4 < / d o c u m e n t i d >  
     < s e n d e r i d > J U L I A . V I K S T R O M < / s e n d e r i d >  
     < s e n d e r e m a i l > J U L I A . V I K S T R O M @ D I T T M A R . F I < / s e n d e r e m a i l >  
     < l a s t m o d i f i e d > 2 0 2 2 - 0 2 - 0 9 T 1 7 : 4 2 : 0 0 . 0 0 0 0 0 0 0 + 0 2 : 0 0 < / l a s t m o d i f i e d >  
     < d a t a b a s e > D O C S < / d a t a b a s e >  
 < / p r o p e r t i e s > 
</file>

<file path=customXml/itemProps1.xml><?xml version="1.0" encoding="utf-8"?>
<ds:datastoreItem xmlns:ds="http://schemas.openxmlformats.org/officeDocument/2006/customXml" ds:itemID="{248ECD81-F51A-4686-9987-B80BD92FAF7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Dittmar &amp; Indrenius</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Annika Hilli</cp:lastModifiedBy>
  <cp:revision>3</cp:revision>
  <dcterms:created xsi:type="dcterms:W3CDTF">2022-05-26T09:49:00Z</dcterms:created>
  <dcterms:modified xsi:type="dcterms:W3CDTF">2022-05-26T09:49:00Z</dcterms:modified>
</cp:coreProperties>
</file>